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63B7" w:rsidRPr="009512DB" w:rsidRDefault="000863B7" w:rsidP="009512DB">
      <w:pPr>
        <w:ind w:firstLine="0"/>
        <w:rPr>
          <w:rFonts w:eastAsia="Times New Roman"/>
          <w:b/>
          <w:bCs/>
          <w:i/>
          <w:color w:val="FF0000"/>
          <w:szCs w:val="24"/>
        </w:rPr>
      </w:pPr>
    </w:p>
    <w:p w:rsidR="00625E35" w:rsidRPr="00C1628C" w:rsidRDefault="00625E35" w:rsidP="00C1628C">
      <w:pPr>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7D50CC" w:rsidRPr="0091700C" w:rsidRDefault="00D3288A" w:rsidP="007D50CC">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vi-VN"/>
        </w:rPr>
      </w:pPr>
      <w:bookmarkStart w:id="0" w:name="_Toc524087077"/>
      <w:bookmarkStart w:id="1" w:name="_Toc524087176"/>
      <w:bookmarkStart w:id="2" w:name="_Toc524087291"/>
      <w:r>
        <w:rPr>
          <w:rFonts w:eastAsia="Times New Roman"/>
          <w:b/>
          <w:bCs/>
          <w:color w:val="000000"/>
          <w:sz w:val="28"/>
          <w:szCs w:val="26"/>
          <w:u w:val="single"/>
          <w:lang w:val="vi-VN"/>
        </w:rPr>
        <w:t xml:space="preserve">CHỦ ĐỀ </w:t>
      </w:r>
      <w:r w:rsidR="0091700C">
        <w:rPr>
          <w:rFonts w:eastAsia="Times New Roman"/>
          <w:b/>
          <w:bCs/>
          <w:color w:val="000000"/>
          <w:sz w:val="28"/>
          <w:szCs w:val="26"/>
          <w:u w:val="single"/>
        </w:rPr>
        <w:t>2</w:t>
      </w:r>
      <w:r w:rsidR="007D50CC" w:rsidRPr="007D50CC">
        <w:rPr>
          <w:rFonts w:eastAsia="Times New Roman"/>
          <w:b/>
          <w:bCs/>
          <w:color w:val="000000"/>
          <w:sz w:val="28"/>
          <w:szCs w:val="26"/>
          <w:lang w:val="vi-VN"/>
        </w:rPr>
        <w:t xml:space="preserve">. </w:t>
      </w:r>
      <w:bookmarkEnd w:id="0"/>
      <w:bookmarkEnd w:id="1"/>
      <w:bookmarkEnd w:id="2"/>
      <w:r w:rsidR="0091700C" w:rsidRPr="0091700C">
        <w:rPr>
          <w:rFonts w:eastAsia="Times New Roman"/>
          <w:b/>
          <w:bCs/>
          <w:color w:val="000000"/>
          <w:sz w:val="28"/>
          <w:szCs w:val="26"/>
          <w:lang w:val="vi-VN"/>
        </w:rPr>
        <w:t>PHẢN XẠ TOÀN PHẦN</w:t>
      </w:r>
    </w:p>
    <w:p w:rsidR="007D50CC" w:rsidRPr="007D50CC" w:rsidRDefault="007D50CC" w:rsidP="007D50CC">
      <w:pPr>
        <w:spacing w:line="240" w:lineRule="auto"/>
        <w:rPr>
          <w:lang w:val="vi-VN"/>
        </w:rPr>
      </w:pPr>
    </w:p>
    <w:p w:rsidR="00D3288A" w:rsidRPr="00D3288A" w:rsidRDefault="00D3288A" w:rsidP="00D3288A">
      <w:pPr>
        <w:pStyle w:val="Heading2"/>
        <w:pBdr>
          <w:top w:val="single" w:sz="4" w:space="1" w:color="auto"/>
          <w:left w:val="single" w:sz="4" w:space="4" w:color="auto"/>
          <w:bottom w:val="single" w:sz="4" w:space="1" w:color="auto"/>
          <w:right w:val="single" w:sz="4" w:space="4" w:color="auto"/>
        </w:pBdr>
        <w:shd w:val="clear" w:color="auto" w:fill="FBD4B4" w:themeFill="accent6" w:themeFillTint="66"/>
        <w:jc w:val="center"/>
        <w:rPr>
          <w:lang w:val="vi-VN"/>
        </w:rPr>
      </w:pPr>
      <w:bookmarkStart w:id="3" w:name="_Toc523369144"/>
      <w:bookmarkStart w:id="4" w:name="_Toc523392156"/>
      <w:bookmarkStart w:id="5" w:name="_Toc523470994"/>
      <w:bookmarkStart w:id="6" w:name="_Toc523753420"/>
      <w:bookmarkStart w:id="7" w:name="_Toc523853547"/>
      <w:bookmarkStart w:id="8" w:name="_Toc523898186"/>
      <w:bookmarkStart w:id="9" w:name="_Toc524001201"/>
      <w:bookmarkStart w:id="10" w:name="_Toc524087059"/>
      <w:bookmarkStart w:id="11" w:name="_Toc524087158"/>
      <w:bookmarkStart w:id="12" w:name="_Toc524087273"/>
      <w:bookmarkStart w:id="13" w:name="_Toc524166460"/>
      <w:bookmarkStart w:id="14" w:name="_Toc523307349"/>
      <w:r w:rsidRPr="00D3288A">
        <w:rPr>
          <w:lang w:val="vi-VN"/>
        </w:rPr>
        <w:t>TÓM TẮT LÝ THUYẾT</w:t>
      </w:r>
      <w:bookmarkEnd w:id="3"/>
      <w:bookmarkEnd w:id="4"/>
      <w:bookmarkEnd w:id="5"/>
      <w:bookmarkEnd w:id="6"/>
      <w:bookmarkEnd w:id="7"/>
      <w:bookmarkEnd w:id="8"/>
      <w:bookmarkEnd w:id="9"/>
      <w:bookmarkEnd w:id="10"/>
      <w:bookmarkEnd w:id="11"/>
      <w:bookmarkEnd w:id="12"/>
      <w:bookmarkEnd w:id="13"/>
      <w:bookmarkEnd w:id="14"/>
    </w:p>
    <w:p w:rsidR="008B536C" w:rsidRDefault="008B536C" w:rsidP="0091700C">
      <w:pPr>
        <w:spacing w:line="240" w:lineRule="auto"/>
      </w:pPr>
    </w:p>
    <w:p w:rsidR="0091700C" w:rsidRPr="0091700C" w:rsidRDefault="0091700C" w:rsidP="0091700C">
      <w:pPr>
        <w:spacing w:line="240" w:lineRule="auto"/>
        <w:rPr>
          <w:lang w:val="vi-VN"/>
        </w:rPr>
      </w:pPr>
      <w:r w:rsidRPr="0091700C">
        <w:rPr>
          <w:lang w:val="vi-VN"/>
        </w:rPr>
        <w:t>+ Phản xạ toàn phần là hiện tượng phản xạ toàn bộ ánh sáng tới, xảy ra ở mặt phân cách giữa hai môi trường trong suốt.</w:t>
      </w:r>
    </w:p>
    <w:p w:rsidR="0091700C" w:rsidRPr="0091700C" w:rsidRDefault="0091700C" w:rsidP="0091700C">
      <w:pPr>
        <w:spacing w:line="240" w:lineRule="auto"/>
        <w:rPr>
          <w:lang w:val="vi-VN"/>
        </w:rPr>
      </w:pPr>
      <w:r w:rsidRPr="0091700C">
        <w:rPr>
          <w:lang w:val="vi-VN"/>
        </w:rPr>
        <w:t xml:space="preserve">+ Điều kiện để có phản xạ toàn phần: </w:t>
      </w:r>
      <w:r w:rsidRPr="008A3E0A">
        <w:rPr>
          <w:position w:val="-48"/>
        </w:rPr>
        <w:object w:dxaOrig="3400" w:dyaOrig="1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9.5pt;height:54pt" o:ole="">
            <v:imagedata r:id="rId7" o:title=""/>
          </v:shape>
          <o:OLEObject Type="Embed" ProgID="Equation.DSMT4" ShapeID="_x0000_i1025" DrawAspect="Content" ObjectID="_1643456030" r:id="rId8"/>
        </w:object>
      </w:r>
      <w:r w:rsidRPr="0091700C">
        <w:rPr>
          <w:lang w:val="vi-VN"/>
        </w:rPr>
        <w:t xml:space="preserve"> </w:t>
      </w:r>
    </w:p>
    <w:p w:rsidR="0091700C" w:rsidRPr="0091700C" w:rsidRDefault="0091700C" w:rsidP="0091700C">
      <w:pPr>
        <w:spacing w:line="240" w:lineRule="auto"/>
        <w:rPr>
          <w:lang w:val="vi-VN"/>
        </w:rPr>
      </w:pPr>
      <w:r w:rsidRPr="0091700C">
        <w:rPr>
          <w:lang w:val="vi-VN"/>
        </w:rPr>
        <w:t>+ Cáp quang là dây dẫn sáng ứng dụng phản xạ toàn phần để truyền tín hiệu trong thông tin và để nội soi trong y học</w:t>
      </w:r>
      <w:r w:rsidRPr="0091700C">
        <w:rPr>
          <w:b/>
          <w:lang w:val="vi-VN"/>
        </w:rPr>
        <w:t xml:space="preserve">. </w:t>
      </w:r>
    </w:p>
    <w:p w:rsidR="0091700C" w:rsidRDefault="0091700C" w:rsidP="0091700C">
      <w:pPr>
        <w:spacing w:line="240" w:lineRule="auto"/>
      </w:pPr>
    </w:p>
    <w:p w:rsidR="0091700C" w:rsidRDefault="0091700C" w:rsidP="008B536C">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15" w:name="_Toc524166470"/>
      <w:r>
        <w:t>MỘT SỐ DẠNG TOÁN</w:t>
      </w:r>
      <w:bookmarkEnd w:id="15"/>
    </w:p>
    <w:p w:rsidR="008B536C" w:rsidRDefault="008B536C" w:rsidP="0091700C">
      <w:pPr>
        <w:spacing w:line="240" w:lineRule="auto"/>
      </w:pPr>
    </w:p>
    <w:p w:rsidR="0091700C" w:rsidRDefault="0091700C" w:rsidP="0091700C">
      <w:pPr>
        <w:spacing w:line="240" w:lineRule="auto"/>
      </w:pPr>
      <w:r w:rsidRPr="00F7472C">
        <w:t>+ Phản xạ toàn phần là hiện tượng phản xạ toàn bộ ánh sáng tới, xảy ra ở mặt phân cách giữa hai môi trường trong suốt.</w:t>
      </w:r>
    </w:p>
    <w:p w:rsidR="0091700C" w:rsidRPr="00915677" w:rsidRDefault="0091700C" w:rsidP="0091700C">
      <w:pPr>
        <w:spacing w:line="240" w:lineRule="auto"/>
      </w:pPr>
      <w:r>
        <w:t>+ Điều kiện có phản xạ toàn phần. Ánh sáng phải truyền từ môi tường chiết quang hơn sang môi trường chiết quang kém (n</w:t>
      </w:r>
      <w:r w:rsidRPr="00F7472C">
        <w:rPr>
          <w:vertAlign w:val="subscript"/>
        </w:rPr>
        <w:t>1</w:t>
      </w:r>
      <w:r>
        <w:t xml:space="preserve"> &gt; n</w:t>
      </w:r>
      <w:r w:rsidRPr="00F7472C">
        <w:rPr>
          <w:vertAlign w:val="subscript"/>
        </w:rPr>
        <w:t>2</w:t>
      </w:r>
      <w:r>
        <w:t>) và góc tới (i ≥ i</w:t>
      </w:r>
      <w:r>
        <w:rPr>
          <w:vertAlign w:val="subscript"/>
        </w:rPr>
        <w:t>gh</w:t>
      </w:r>
      <w:r>
        <w:t>)</w:t>
      </w:r>
    </w:p>
    <w:p w:rsidR="0091700C" w:rsidRDefault="0091700C" w:rsidP="0091700C">
      <w:pPr>
        <w:spacing w:line="240" w:lineRule="auto"/>
        <w:rPr>
          <w:vertAlign w:val="subscript"/>
        </w:rPr>
      </w:pPr>
      <w:r>
        <w:t xml:space="preserve">+ Góc giới hạn phản xạ toàn phần: </w:t>
      </w:r>
      <w:r w:rsidRPr="00F7472C">
        <w:rPr>
          <w:position w:val="-30"/>
        </w:rPr>
        <w:object w:dxaOrig="1880" w:dyaOrig="680">
          <v:shape id="_x0000_i1026" type="#_x0000_t75" style="width:93.75pt;height:34.5pt" o:ole="">
            <v:imagedata r:id="rId9" o:title=""/>
          </v:shape>
          <o:OLEObject Type="Embed" ProgID="Equation.DSMT4" ShapeID="_x0000_i1026" DrawAspect="Content" ObjectID="_1643456031" r:id="rId10"/>
        </w:object>
      </w:r>
      <w:r>
        <w:t xml:space="preserve"> với n</w:t>
      </w:r>
      <w:r w:rsidRPr="00F7472C">
        <w:rPr>
          <w:vertAlign w:val="subscript"/>
        </w:rPr>
        <w:t>2</w:t>
      </w:r>
      <w:r>
        <w:t xml:space="preserve"> &lt; n</w:t>
      </w:r>
      <w:r w:rsidRPr="00F7472C">
        <w:rPr>
          <w:vertAlign w:val="subscript"/>
        </w:rPr>
        <w:t>1</w:t>
      </w:r>
    </w:p>
    <w:p w:rsidR="008B536C" w:rsidRPr="00F7472C" w:rsidRDefault="008B536C" w:rsidP="0091700C">
      <w:pPr>
        <w:spacing w:line="240" w:lineRule="auto"/>
      </w:pPr>
    </w:p>
    <w:p w:rsidR="0091700C" w:rsidRDefault="0091700C" w:rsidP="008B536C">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16" w:name="_Toc524166471"/>
      <w:r>
        <w:t>VÍ DỤ MINH HỌA</w:t>
      </w:r>
      <w:bookmarkEnd w:id="16"/>
    </w:p>
    <w:p w:rsidR="008B536C" w:rsidRDefault="008B536C" w:rsidP="0091700C">
      <w:pPr>
        <w:spacing w:line="240" w:lineRule="auto"/>
        <w:ind w:firstLine="0"/>
        <w:rPr>
          <w:b/>
        </w:rPr>
      </w:pPr>
    </w:p>
    <w:p w:rsidR="0091700C" w:rsidRDefault="0091700C" w:rsidP="0091700C">
      <w:pPr>
        <w:spacing w:line="240" w:lineRule="auto"/>
        <w:ind w:firstLine="0"/>
      </w:pPr>
      <w:r>
        <w:rPr>
          <w:b/>
        </w:rPr>
        <w:t xml:space="preserve">Câu 1. </w:t>
      </w:r>
      <w:r w:rsidRPr="005932A1">
        <w:rPr>
          <w:b/>
        </w:rPr>
        <w:t>(Đề chính thức của BGD-ĐT - 2018)</w:t>
      </w:r>
      <w:r w:rsidRPr="00F7472C">
        <w:t xml:space="preserve"> Chiếu một tia sáng đơn sắc từ trong nước tới mặt phân cách với không khí. Biết chiết suất của nước và của không khí đối với ánh sáng đơn sắc này lần lượt là 1,333 và 1. Góc giới hạn phản xạ toàn phần ở mặt phân cách giữa nước và không khí đối với ánh sáng đơn sắc này là </w:t>
      </w:r>
    </w:p>
    <w:p w:rsidR="008B536C" w:rsidRDefault="0091700C" w:rsidP="008B536C">
      <w:pPr>
        <w:spacing w:line="240" w:lineRule="auto"/>
      </w:pPr>
      <w:r w:rsidRPr="008C3BB0">
        <w:rPr>
          <w:b/>
        </w:rPr>
        <w:t xml:space="preserve">A. </w:t>
      </w:r>
      <w:r w:rsidRPr="00F7472C">
        <w:t>41,40°.</w:t>
      </w:r>
      <w:r w:rsidRPr="00F7472C">
        <w:tab/>
      </w:r>
      <w:r>
        <w:tab/>
      </w:r>
      <w:r>
        <w:tab/>
      </w:r>
      <w:r w:rsidRPr="008C3BB0">
        <w:rPr>
          <w:b/>
        </w:rPr>
        <w:t xml:space="preserve">B. </w:t>
      </w:r>
      <w:r w:rsidRPr="00F7472C">
        <w:t>53,12°.</w:t>
      </w:r>
      <w:r w:rsidRPr="00F7472C">
        <w:tab/>
      </w:r>
      <w:r>
        <w:tab/>
      </w:r>
      <w:r>
        <w:tab/>
      </w:r>
      <w:r w:rsidRPr="008C3BB0">
        <w:rPr>
          <w:b/>
        </w:rPr>
        <w:t xml:space="preserve">C. </w:t>
      </w:r>
      <w:r w:rsidRPr="00F7472C">
        <w:t>36,88°.</w:t>
      </w:r>
      <w:r w:rsidRPr="00F7472C">
        <w:tab/>
      </w:r>
      <w:r>
        <w:tab/>
      </w:r>
      <w:r>
        <w:tab/>
      </w:r>
      <w:r w:rsidRPr="008C3BB0">
        <w:rPr>
          <w:b/>
        </w:rPr>
        <w:t xml:space="preserve">D. </w:t>
      </w:r>
      <w:r w:rsidRPr="00F7472C">
        <w:t>48,61°.</w:t>
      </w:r>
    </w:p>
    <w:p w:rsidR="0091700C" w:rsidRPr="00CD4F3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 Chọn đáp án D</w:t>
      </w:r>
    </w:p>
    <w:p w:rsidR="0091700C" w:rsidRPr="00CD4F3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CD4F3C">
        <w:rPr>
          <w:position w:val="-30"/>
        </w:rPr>
        <w:object w:dxaOrig="3500" w:dyaOrig="680">
          <v:shape id="_x0000_i1027" type="#_x0000_t75" style="width:174.75pt;height:34.5pt" o:ole="">
            <v:imagedata r:id="rId11" o:title=""/>
          </v:shape>
          <o:OLEObject Type="Embed" ProgID="Equation.DSMT4" ShapeID="_x0000_i1027" DrawAspect="Content" ObjectID="_1643456032" r:id="rId12"/>
        </w:object>
      </w:r>
      <w:r>
        <w:t xml:space="preserve"> </w:t>
      </w:r>
    </w:p>
    <w:p w:rsidR="0091700C" w:rsidRDefault="0091700C" w:rsidP="006A6A50">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8B536C" w:rsidRDefault="008B536C" w:rsidP="0091700C">
      <w:pPr>
        <w:spacing w:line="240" w:lineRule="auto"/>
        <w:ind w:firstLine="0"/>
        <w:rPr>
          <w:b/>
        </w:rPr>
      </w:pPr>
    </w:p>
    <w:p w:rsidR="0091700C" w:rsidRDefault="0091700C" w:rsidP="0091700C">
      <w:pPr>
        <w:spacing w:line="240" w:lineRule="auto"/>
        <w:ind w:firstLine="0"/>
      </w:pPr>
      <w:r>
        <w:rPr>
          <w:b/>
        </w:rPr>
        <w:t xml:space="preserve">Câu 2. </w:t>
      </w:r>
      <w:r>
        <w:t>Biết chiế suất của thủy tinh là 1,5, của nước là 4/2. Góc giới hạn phản xạ toàn phần khi ánh sáng truyền từ thủy tinh sang nước:</w:t>
      </w:r>
    </w:p>
    <w:p w:rsidR="0091700C" w:rsidRDefault="0091700C" w:rsidP="0091700C">
      <w:pPr>
        <w:spacing w:line="240" w:lineRule="auto"/>
      </w:pPr>
      <w:r w:rsidRPr="008C3BB0">
        <w:rPr>
          <w:b/>
        </w:rPr>
        <w:t xml:space="preserve">A. </w:t>
      </w:r>
      <w:r>
        <w:t>46,8</w:t>
      </w:r>
      <w:r>
        <w:rPr>
          <w:vertAlign w:val="superscript"/>
        </w:rPr>
        <w:t>0</w:t>
      </w:r>
      <w:r>
        <w:tab/>
      </w:r>
      <w:r>
        <w:tab/>
      </w:r>
      <w:r>
        <w:tab/>
      </w:r>
      <w:r w:rsidRPr="008C3BB0">
        <w:rPr>
          <w:b/>
        </w:rPr>
        <w:t xml:space="preserve">B. </w:t>
      </w:r>
      <w:r>
        <w:t>72,5</w:t>
      </w:r>
      <w:r>
        <w:rPr>
          <w:vertAlign w:val="superscript"/>
        </w:rPr>
        <w:t>0</w:t>
      </w:r>
      <w:r>
        <w:tab/>
      </w:r>
      <w:r>
        <w:tab/>
      </w:r>
      <w:r>
        <w:tab/>
      </w:r>
      <w:r w:rsidRPr="008C3BB0">
        <w:rPr>
          <w:b/>
        </w:rPr>
        <w:t xml:space="preserve">C. </w:t>
      </w:r>
      <w:r>
        <w:t>62,7</w:t>
      </w:r>
      <w:r>
        <w:rPr>
          <w:vertAlign w:val="superscript"/>
        </w:rPr>
        <w:t>0</w:t>
      </w:r>
      <w:r>
        <w:tab/>
      </w:r>
      <w:r>
        <w:tab/>
      </w:r>
      <w:r>
        <w:tab/>
      </w:r>
      <w:r w:rsidRPr="008C3BB0">
        <w:rPr>
          <w:b/>
        </w:rPr>
        <w:t xml:space="preserve">D. </w:t>
      </w:r>
      <w:r>
        <w:t>41,8</w:t>
      </w:r>
      <w:r>
        <w:rPr>
          <w:vertAlign w:val="superscript"/>
        </w:rPr>
        <w:t>0</w:t>
      </w:r>
    </w:p>
    <w:p w:rsidR="0091700C" w:rsidRPr="00CD4F3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2. Chọn đáp án C</w:t>
      </w:r>
    </w:p>
    <w:p w:rsidR="0091700C" w:rsidRPr="00CD4F3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CD4F3C">
        <w:rPr>
          <w:position w:val="-30"/>
        </w:rPr>
        <w:object w:dxaOrig="3280" w:dyaOrig="680">
          <v:shape id="_x0000_i1028" type="#_x0000_t75" style="width:164.25pt;height:34.5pt" o:ole="">
            <v:imagedata r:id="rId13" o:title=""/>
          </v:shape>
          <o:OLEObject Type="Embed" ProgID="Equation.DSMT4" ShapeID="_x0000_i1028" DrawAspect="Content" ObjectID="_1643456033" r:id="rId14"/>
        </w:object>
      </w:r>
      <w:r>
        <w:t xml:space="preserve"> </w:t>
      </w:r>
    </w:p>
    <w:p w:rsidR="0091700C" w:rsidRPr="00CD4F3C" w:rsidRDefault="0091700C" w:rsidP="006A6A50">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91700C" w:rsidTr="0091700C">
        <w:tc>
          <w:tcPr>
            <w:tcW w:w="8364" w:type="dxa"/>
            <w:shd w:val="clear" w:color="auto" w:fill="auto"/>
          </w:tcPr>
          <w:p w:rsidR="0091700C" w:rsidRDefault="0091700C" w:rsidP="0091700C">
            <w:pPr>
              <w:ind w:firstLine="0"/>
            </w:pPr>
            <w:r>
              <w:rPr>
                <w:b/>
              </w:rPr>
              <w:t xml:space="preserve">Câu 3. </w:t>
            </w:r>
            <w:r>
              <w:t xml:space="preserve">Một chùm tia sáng hẹp SI </w:t>
            </w:r>
            <w:r w:rsidRPr="00CD4F3C">
              <w:t>truyền</w:t>
            </w:r>
            <w:r>
              <w:t xml:space="preserve"> trong mặt </w:t>
            </w:r>
            <w:r w:rsidRPr="0084025E">
              <w:t>phẳng</w:t>
            </w:r>
            <w:r>
              <w:t xml:space="preserve"> tiêt diện vuông góc của một khối trong suốt, đặt trong không khí, tam giác ABC vuông tại A với AB = 1,2AC, như hình vẽ. Tia sáng phản xạ toàn phần ở mặt </w:t>
            </w:r>
            <w:r w:rsidRPr="008C3BB0">
              <w:t xml:space="preserve">AC. </w:t>
            </w:r>
            <w:r>
              <w:t>Trong điều kiện đó, chiết suất n của khối trong suốt có giá trị như thế nào?</w:t>
            </w:r>
          </w:p>
          <w:p w:rsidR="0091700C" w:rsidRDefault="0091700C" w:rsidP="0091700C">
            <w:r w:rsidRPr="008C3BB0">
              <w:rPr>
                <w:b/>
              </w:rPr>
              <w:t xml:space="preserve">A. </w:t>
            </w:r>
            <w:r>
              <w:t>n &gt; l,4.</w:t>
            </w:r>
            <w:r>
              <w:tab/>
            </w:r>
            <w:r>
              <w:tab/>
            </w:r>
            <w:r>
              <w:tab/>
            </w:r>
            <w:r>
              <w:tab/>
            </w:r>
            <w:r w:rsidRPr="008C3BB0">
              <w:rPr>
                <w:b/>
              </w:rPr>
              <w:t xml:space="preserve">B. </w:t>
            </w:r>
            <w:r>
              <w:t>n &lt; l,41.</w:t>
            </w:r>
            <w:r>
              <w:tab/>
            </w:r>
            <w:r>
              <w:tab/>
            </w:r>
            <w:r>
              <w:tab/>
            </w:r>
          </w:p>
          <w:p w:rsidR="0091700C" w:rsidRPr="008B536C" w:rsidRDefault="0091700C" w:rsidP="008B536C">
            <w:r w:rsidRPr="008C3BB0">
              <w:rPr>
                <w:b/>
              </w:rPr>
              <w:lastRenderedPageBreak/>
              <w:t xml:space="preserve">C. </w:t>
            </w:r>
            <w:r>
              <w:t>l &lt; n &lt; l,42.</w:t>
            </w:r>
            <w:r>
              <w:tab/>
            </w:r>
            <w:r>
              <w:tab/>
            </w:r>
            <w:r>
              <w:tab/>
            </w:r>
            <w:r w:rsidRPr="008C3BB0">
              <w:rPr>
                <w:b/>
              </w:rPr>
              <w:t xml:space="preserve">D. </w:t>
            </w:r>
            <w:r>
              <w:t>n &gt; 1,3.</w:t>
            </w:r>
            <w:r w:rsidR="008B536C">
              <w:rPr>
                <w:noProof/>
                <w:szCs w:val="22"/>
                <w:lang w:val="vi-VN" w:eastAsia="vi-VN"/>
              </w:rPr>
              <w:t xml:space="preserve"> </w:t>
            </w:r>
          </w:p>
        </w:tc>
        <w:tc>
          <w:tcPr>
            <w:tcW w:w="2409" w:type="dxa"/>
            <w:shd w:val="clear" w:color="auto" w:fill="auto"/>
          </w:tcPr>
          <w:p w:rsidR="0091700C" w:rsidRDefault="008B536C" w:rsidP="0091700C">
            <w:pPr>
              <w:ind w:firstLine="0"/>
              <w:rPr>
                <w:b/>
              </w:rPr>
            </w:pPr>
            <w:r>
              <w:rPr>
                <w:noProof/>
              </w:rPr>
              <w:lastRenderedPageBreak/>
              <mc:AlternateContent>
                <mc:Choice Requires="wpg">
                  <w:drawing>
                    <wp:anchor distT="0" distB="0" distL="114300" distR="114300" simplePos="0" relativeHeight="251661312" behindDoc="0" locked="0" layoutInCell="1" allowOverlap="1" wp14:anchorId="704C3C09" wp14:editId="37A82612">
                      <wp:simplePos x="0" y="0"/>
                      <wp:positionH relativeFrom="column">
                        <wp:posOffset>-60094</wp:posOffset>
                      </wp:positionH>
                      <wp:positionV relativeFrom="paragraph">
                        <wp:posOffset>1017493</wp:posOffset>
                      </wp:positionV>
                      <wp:extent cx="1401115" cy="350322"/>
                      <wp:effectExtent l="0" t="0" r="27940" b="12065"/>
                      <wp:wrapNone/>
                      <wp:docPr id="3" name="Group 3"/>
                      <wp:cNvGraphicFramePr/>
                      <a:graphic xmlns:a="http://schemas.openxmlformats.org/drawingml/2006/main">
                        <a:graphicData uri="http://schemas.microsoft.com/office/word/2010/wordprocessingGroup">
                          <wpg:wgp>
                            <wpg:cNvGrpSpPr/>
                            <wpg:grpSpPr>
                              <a:xfrm>
                                <a:off x="0" y="0"/>
                                <a:ext cx="1401115" cy="350322"/>
                                <a:chOff x="0" y="0"/>
                                <a:chExt cx="1401115" cy="350322"/>
                              </a:xfrm>
                            </wpg:grpSpPr>
                            <wps:wsp>
                              <wps:cNvPr id="1" name="Text Box 1"/>
                              <wps:cNvSpPr txBox="1"/>
                              <wps:spPr>
                                <a:xfrm>
                                  <a:off x="0" y="95002"/>
                                  <a:ext cx="207645" cy="25532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B536C" w:rsidRDefault="008B536C" w:rsidP="008B536C">
                                    <w:pPr>
                                      <w:ind w:firstLine="0"/>
                                    </w:pP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Text Box 2"/>
                              <wps:cNvSpPr txBox="1"/>
                              <wps:spPr>
                                <a:xfrm>
                                  <a:off x="1193470" y="0"/>
                                  <a:ext cx="207645" cy="255270"/>
                                </a:xfrm>
                                <a:prstGeom prst="rect">
                                  <a:avLst/>
                                </a:prstGeom>
                                <a:solidFill>
                                  <a:sysClr val="window" lastClr="FFFFFF"/>
                                </a:solidFill>
                                <a:ln w="6350">
                                  <a:solidFill>
                                    <a:sysClr val="window" lastClr="FFFFFF"/>
                                  </a:solidFill>
                                </a:ln>
                                <a:effectLst/>
                              </wps:spPr>
                              <wps:txbx>
                                <w:txbxContent>
                                  <w:p w:rsidR="008B536C" w:rsidRDefault="008B536C" w:rsidP="008B536C">
                                    <w:pPr>
                                      <w:ind w:left="-142" w:firstLine="0"/>
                                    </w:pPr>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04C3C09" id="Group 3" o:spid="_x0000_s1026" style="position:absolute;left:0;text-align:left;margin-left:-4.75pt;margin-top:80.1pt;width:110.3pt;height:27.6pt;z-index:251661312" coordsize="14011,3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">
                      <v:shapetype id="_x0000_t202" coordsize="21600,21600" o:spt="202" path="m,l,21600r21600,l21600,xe">
                        <v:stroke joinstyle="miter"/>
                        <v:path gradientshapeok="t" o:connecttype="rect"/>
                      </v:shapetype>
                      <v:shape id="Text Box 1" o:spid="_x0000_s1027" type="#_x0000_t202" style="position:absolute;top:950;width:2076;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" fillcolor="white [3212]" strokecolor="white [3212]" strokeweight=".5pt">
                        <v:textbox>
                          <w:txbxContent>
                            <w:p w:rsidR="008B536C" w:rsidRDefault="008B536C" w:rsidP="008B536C">
                              <w:pPr>
                                <w:ind w:firstLine="0"/>
                              </w:pPr>
                              <w:r>
                                <w:t>B</w:t>
                              </w:r>
                            </w:p>
                          </w:txbxContent>
                        </v:textbox>
                      </v:shape>
                      <v:shape id="Text Box 2" o:spid="_x0000_s1028" type="#_x0000_t202" style="position:absolute;left:11934;width:2077;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" fillcolor="window" strokecolor="window" strokeweight=".5pt">
                        <v:textbox>
                          <w:txbxContent>
                            <w:p w:rsidR="008B536C" w:rsidRDefault="008B536C" w:rsidP="008B536C">
                              <w:pPr>
                                <w:ind w:left="-142" w:firstLine="0"/>
                              </w:pPr>
                              <w:r>
                                <w:t>A</w:t>
                              </w:r>
                            </w:p>
                          </w:txbxContent>
                        </v:textbox>
                      </v:shape>
                    </v:group>
                  </w:pict>
                </mc:Fallback>
              </mc:AlternateContent>
            </w:r>
            <w:r w:rsidR="0091700C">
              <w:rPr>
                <w:szCs w:val="22"/>
              </w:rPr>
              <w:object w:dxaOrig="1977" w:dyaOrig="2069">
                <v:shape id="_x0000_i1029" type="#_x0000_t75" style="width:99pt;height:102.75pt" o:ole="">
                  <v:imagedata r:id="rId15" o:title=""/>
                </v:shape>
                <o:OLEObject Type="Embed" ProgID="Visio.Drawing.11" ShapeID="_x0000_i1029" DrawAspect="Content" ObjectID="_1643456034" r:id="rId16"/>
              </w:object>
            </w:r>
          </w:p>
        </w:tc>
      </w:tr>
      <w:tr w:rsidR="0091700C" w:rsidTr="0091700C">
        <w:tc>
          <w:tcPr>
            <w:tcW w:w="8364" w:type="dxa"/>
            <w:shd w:val="clear" w:color="auto" w:fill="auto"/>
          </w:tcPr>
          <w:p w:rsidR="0091700C" w:rsidRPr="00A53C0E"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lastRenderedPageBreak/>
              <w:t>Câu 3. Chọn đáp án D</w:t>
            </w:r>
          </w:p>
          <w:p w:rsidR="0091700C" w:rsidRPr="00A53C0E"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A53C0E">
              <w:rPr>
                <w:position w:val="-24"/>
                <w:szCs w:val="22"/>
              </w:rPr>
              <w:object w:dxaOrig="3040" w:dyaOrig="620">
                <v:shape id="_x0000_i1030" type="#_x0000_t75" style="width:152.25pt;height:30.75pt" o:ole="">
                  <v:imagedata r:id="rId17" o:title=""/>
                </v:shape>
                <o:OLEObject Type="Embed" ProgID="Equation.DSMT4" ShapeID="_x0000_i1030" DrawAspect="Content" ObjectID="_1643456035" r:id="rId18"/>
              </w:object>
            </w:r>
            <w:r>
              <w:t xml:space="preserve"> </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Vì </w:t>
            </w:r>
            <w:r w:rsidRPr="00A53C0E">
              <w:rPr>
                <w:position w:val="-6"/>
                <w:szCs w:val="22"/>
              </w:rPr>
              <w:object w:dxaOrig="859" w:dyaOrig="279">
                <v:shape id="_x0000_i1031" type="#_x0000_t75" style="width:42.75pt;height:14.25pt" o:ole="">
                  <v:imagedata r:id="rId19" o:title=""/>
                </v:shape>
                <o:OLEObject Type="Embed" ProgID="Equation.DSMT4" ShapeID="_x0000_i1031" DrawAspect="Content" ObjectID="_1643456036" r:id="rId20"/>
              </w:object>
            </w:r>
            <w:r>
              <w:t xml:space="preserve"> nên tia sáng truyền thẳng đ</w:t>
            </w:r>
            <w:r w:rsidR="008A4A3B">
              <w:t>ến mặt bên AC,</w:t>
            </w:r>
            <w:r>
              <w:t xml:space="preserve"> với góc tớ</w:t>
            </w:r>
            <w:r w:rsidR="008A4A3B">
              <w:t>i i</w:t>
            </w:r>
            <w:r>
              <w:t xml:space="preserve"> = 50,19</w:t>
            </w:r>
            <w:r>
              <w:rPr>
                <w:vertAlign w:val="superscript"/>
              </w:rPr>
              <w:t>0</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Vì tại J phản xạ toàn phần nên: </w:t>
            </w:r>
            <w:r w:rsidRPr="00A53C0E">
              <w:rPr>
                <w:position w:val="-30"/>
                <w:szCs w:val="22"/>
              </w:rPr>
              <w:object w:dxaOrig="2340" w:dyaOrig="680">
                <v:shape id="_x0000_i1032" type="#_x0000_t75" style="width:117pt;height:34.5pt" o:ole="">
                  <v:imagedata r:id="rId21" o:title=""/>
                </v:shape>
                <o:OLEObject Type="Embed" ProgID="Equation.DSMT4" ShapeID="_x0000_i1032" DrawAspect="Content" ObjectID="_1643456037" r:id="rId22"/>
              </w:object>
            </w:r>
            <w:r>
              <w:t xml:space="preserve"> </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rsidRPr="00A53C0E">
              <w:rPr>
                <w:position w:val="-28"/>
                <w:szCs w:val="22"/>
              </w:rPr>
              <w:object w:dxaOrig="2880" w:dyaOrig="660">
                <v:shape id="_x0000_i1033" type="#_x0000_t75" style="width:2in;height:33pt" o:ole="">
                  <v:imagedata r:id="rId23" o:title=""/>
                </v:shape>
                <o:OLEObject Type="Embed" ProgID="Equation.DSMT4" ShapeID="_x0000_i1033" DrawAspect="Content" ObjectID="_1643456038" r:id="rId24"/>
              </w:object>
            </w:r>
            <w:r>
              <w:t xml:space="preserve"> </w:t>
            </w:r>
          </w:p>
          <w:p w:rsidR="0091700C" w:rsidRPr="00A53C0E" w:rsidRDefault="0091700C" w:rsidP="006A6A50">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c>
        <w:tc>
          <w:tcPr>
            <w:tcW w:w="2409" w:type="dxa"/>
            <w:shd w:val="clear" w:color="auto" w:fill="auto"/>
          </w:tcPr>
          <w:p w:rsidR="0091700C" w:rsidRDefault="008B536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noProof/>
              </w:rPr>
              <mc:AlternateContent>
                <mc:Choice Requires="wpg">
                  <w:drawing>
                    <wp:anchor distT="0" distB="0" distL="114300" distR="114300" simplePos="0" relativeHeight="251663360" behindDoc="0" locked="0" layoutInCell="1" allowOverlap="1" wp14:anchorId="6529433F" wp14:editId="7B05C2D7">
                      <wp:simplePos x="0" y="0"/>
                      <wp:positionH relativeFrom="column">
                        <wp:posOffset>-67945</wp:posOffset>
                      </wp:positionH>
                      <wp:positionV relativeFrom="paragraph">
                        <wp:posOffset>1078453</wp:posOffset>
                      </wp:positionV>
                      <wp:extent cx="1400810" cy="349885"/>
                      <wp:effectExtent l="0" t="0" r="27940" b="12065"/>
                      <wp:wrapNone/>
                      <wp:docPr id="9" name="Group 9"/>
                      <wp:cNvGraphicFramePr/>
                      <a:graphic xmlns:a="http://schemas.openxmlformats.org/drawingml/2006/main">
                        <a:graphicData uri="http://schemas.microsoft.com/office/word/2010/wordprocessingGroup">
                          <wpg:wgp>
                            <wpg:cNvGrpSpPr/>
                            <wpg:grpSpPr>
                              <a:xfrm>
                                <a:off x="0" y="0"/>
                                <a:ext cx="1400810" cy="349885"/>
                                <a:chOff x="0" y="0"/>
                                <a:chExt cx="1401115" cy="350322"/>
                              </a:xfrm>
                            </wpg:grpSpPr>
                            <wps:wsp>
                              <wps:cNvPr id="10" name="Text Box 10"/>
                              <wps:cNvSpPr txBox="1"/>
                              <wps:spPr>
                                <a:xfrm>
                                  <a:off x="0" y="95002"/>
                                  <a:ext cx="207645" cy="255320"/>
                                </a:xfrm>
                                <a:prstGeom prst="rect">
                                  <a:avLst/>
                                </a:prstGeom>
                                <a:solidFill>
                                  <a:sysClr val="window" lastClr="FFFFFF"/>
                                </a:solidFill>
                                <a:ln w="6350">
                                  <a:solidFill>
                                    <a:sysClr val="window" lastClr="FFFFFF"/>
                                  </a:solidFill>
                                </a:ln>
                                <a:effectLst/>
                              </wps:spPr>
                              <wps:txbx>
                                <w:txbxContent>
                                  <w:p w:rsidR="008B536C" w:rsidRDefault="008B536C" w:rsidP="008B536C">
                                    <w:pPr>
                                      <w:ind w:firstLine="0"/>
                                    </w:pP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Text Box 11"/>
                              <wps:cNvSpPr txBox="1"/>
                              <wps:spPr>
                                <a:xfrm>
                                  <a:off x="1193470" y="0"/>
                                  <a:ext cx="207645" cy="255270"/>
                                </a:xfrm>
                                <a:prstGeom prst="rect">
                                  <a:avLst/>
                                </a:prstGeom>
                                <a:solidFill>
                                  <a:sysClr val="window" lastClr="FFFFFF"/>
                                </a:solidFill>
                                <a:ln w="6350">
                                  <a:solidFill>
                                    <a:sysClr val="window" lastClr="FFFFFF"/>
                                  </a:solidFill>
                                </a:ln>
                                <a:effectLst/>
                              </wps:spPr>
                              <wps:txbx>
                                <w:txbxContent>
                                  <w:p w:rsidR="008B536C" w:rsidRDefault="008B536C" w:rsidP="008B536C">
                                    <w:pPr>
                                      <w:ind w:left="-142" w:firstLine="0"/>
                                    </w:pPr>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529433F" id="Group 9" o:spid="_x0000_s1029" style="position:absolute;left:0;text-align:left;margin-left:-5.35pt;margin-top:84.9pt;width:110.3pt;height:27.55pt;z-index:251663360" coordsize="14011,3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">
                      <v:shape id="Text Box 10" o:spid="_x0000_s1030" type="#_x0000_t202" style="position:absolute;top:950;width:2076;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" fillcolor="window" strokecolor="window" strokeweight=".5pt">
                        <v:textbox>
                          <w:txbxContent>
                            <w:p w:rsidR="008B536C" w:rsidRDefault="008B536C" w:rsidP="008B536C">
                              <w:pPr>
                                <w:ind w:firstLine="0"/>
                              </w:pPr>
                              <w:r>
                                <w:t>B</w:t>
                              </w:r>
                            </w:p>
                          </w:txbxContent>
                        </v:textbox>
                      </v:shape>
                      <v:shape id="Text Box 11" o:spid="_x0000_s1031" type="#_x0000_t202" style="position:absolute;left:11934;width:2077;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" fillcolor="window" strokecolor="window" strokeweight=".5pt">
                        <v:textbox>
                          <w:txbxContent>
                            <w:p w:rsidR="008B536C" w:rsidRDefault="008B536C" w:rsidP="008B536C">
                              <w:pPr>
                                <w:ind w:left="-142" w:firstLine="0"/>
                              </w:pPr>
                              <w:r>
                                <w:t>A</w:t>
                              </w:r>
                            </w:p>
                          </w:txbxContent>
                        </v:textbox>
                      </v:shape>
                    </v:group>
                  </w:pict>
                </mc:Fallback>
              </mc:AlternateContent>
            </w:r>
            <w:r w:rsidR="0091700C">
              <w:rPr>
                <w:szCs w:val="22"/>
              </w:rPr>
              <w:object w:dxaOrig="1977" w:dyaOrig="2065">
                <v:shape id="_x0000_i1034" type="#_x0000_t75" style="width:99pt;height:102.75pt" o:ole="">
                  <v:imagedata r:id="rId25" o:title=""/>
                </v:shape>
                <o:OLEObject Type="Embed" ProgID="Visio.Drawing.11" ShapeID="_x0000_i1034" DrawAspect="Content" ObjectID="_1643456039" r:id="rId26"/>
              </w:object>
            </w:r>
          </w:p>
        </w:tc>
      </w:tr>
      <w:tr w:rsidR="0091700C" w:rsidTr="0091700C">
        <w:tc>
          <w:tcPr>
            <w:tcW w:w="8364" w:type="dxa"/>
            <w:shd w:val="clear" w:color="auto" w:fill="auto"/>
          </w:tcPr>
          <w:p w:rsidR="0091700C" w:rsidRDefault="0091700C" w:rsidP="0091700C">
            <w:pPr>
              <w:ind w:firstLine="0"/>
            </w:pPr>
            <w:r>
              <w:rPr>
                <w:b/>
              </w:rPr>
              <w:t xml:space="preserve">Câu 4. </w:t>
            </w:r>
            <w:r>
              <w:t>Một khối bán trụ trong suốt có chiết suất n = 1,414, đặt trong không khí. Một chùm tia sáng hẹp nằm trong một mặt phẳng của tiết diện vuông góc, chiếu tới khối bán trụ như hình vẽ. Chọn phương án đúng.</w:t>
            </w:r>
          </w:p>
          <w:p w:rsidR="0091700C" w:rsidRDefault="0091700C" w:rsidP="0091700C">
            <w:r w:rsidRPr="008C3BB0">
              <w:rPr>
                <w:b/>
              </w:rPr>
              <w:t xml:space="preserve">A. </w:t>
            </w:r>
            <w:r>
              <w:t>khi α = 60° thì tia khúc xạ ra ngoài không khí với góc khúc xạ 30°.</w:t>
            </w:r>
          </w:p>
          <w:p w:rsidR="0091700C" w:rsidRDefault="0091700C" w:rsidP="0091700C">
            <w:r w:rsidRPr="008C3BB0">
              <w:rPr>
                <w:b/>
              </w:rPr>
              <w:t xml:space="preserve">B. </w:t>
            </w:r>
            <w:r>
              <w:t>khi α = 45° thì tia khúc xạ ra ngoài không khí với góc khúc xạ 60°.</w:t>
            </w:r>
          </w:p>
          <w:p w:rsidR="0091700C" w:rsidRDefault="0091700C" w:rsidP="0091700C">
            <w:r w:rsidRPr="008C3BB0">
              <w:rPr>
                <w:b/>
              </w:rPr>
              <w:t xml:space="preserve">C. </w:t>
            </w:r>
            <w:r>
              <w:t>khi α = 60° thì tia khúc xạ đi là là trên mặt phân cách.</w:t>
            </w:r>
          </w:p>
          <w:p w:rsidR="0091700C" w:rsidRPr="00A53C0E" w:rsidRDefault="0091700C" w:rsidP="0091700C">
            <w:r w:rsidRPr="008C3BB0">
              <w:rPr>
                <w:b/>
              </w:rPr>
              <w:t xml:space="preserve">D. </w:t>
            </w:r>
            <w:r>
              <w:t>khi α = 30° thì xảy ra hiện tượng phản xạ toàn tại 0.</w:t>
            </w:r>
          </w:p>
        </w:tc>
        <w:tc>
          <w:tcPr>
            <w:tcW w:w="2409" w:type="dxa"/>
            <w:shd w:val="clear" w:color="auto" w:fill="auto"/>
          </w:tcPr>
          <w:p w:rsidR="0091700C" w:rsidRDefault="0091700C" w:rsidP="0091700C">
            <w:pPr>
              <w:ind w:firstLine="0"/>
              <w:jc w:val="center"/>
            </w:pPr>
            <w:r>
              <w:rPr>
                <w:szCs w:val="22"/>
              </w:rPr>
              <w:object w:dxaOrig="2011" w:dyaOrig="1099">
                <v:shape id="_x0000_i1035" type="#_x0000_t75" style="width:101.25pt;height:55.5pt" o:ole="">
                  <v:imagedata r:id="rId27" o:title=""/>
                </v:shape>
                <o:OLEObject Type="Embed" ProgID="Visio.Drawing.11" ShapeID="_x0000_i1035" DrawAspect="Content" ObjectID="_1643456040" r:id="rId28"/>
              </w:object>
            </w:r>
          </w:p>
        </w:tc>
      </w:tr>
      <w:tr w:rsidR="0091700C" w:rsidTr="0091700C">
        <w:tc>
          <w:tcPr>
            <w:tcW w:w="8364" w:type="dxa"/>
            <w:shd w:val="clear" w:color="auto" w:fill="auto"/>
          </w:tcPr>
          <w:p w:rsidR="0091700C" w:rsidRPr="00A53C0E"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4. Chọn đáp án D</w:t>
            </w:r>
          </w:p>
          <w:p w:rsidR="0091700C" w:rsidRPr="00A53C0E"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A53C0E">
              <w:rPr>
                <w:position w:val="-30"/>
                <w:szCs w:val="22"/>
              </w:rPr>
              <w:object w:dxaOrig="3760" w:dyaOrig="680">
                <v:shape id="_x0000_i1036" type="#_x0000_t75" style="width:188.25pt;height:34.5pt" o:ole="">
                  <v:imagedata r:id="rId29" o:title=""/>
                </v:shape>
                <o:OLEObject Type="Embed" ProgID="Equation.DSMT4" ShapeID="_x0000_i1036" DrawAspect="Content" ObjectID="_1643456041" r:id="rId30"/>
              </w:object>
            </w:r>
            <w:r>
              <w:t xml:space="preserve"> </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A53C0E">
              <w:rPr>
                <w:position w:val="-56"/>
                <w:szCs w:val="22"/>
              </w:rPr>
              <w:object w:dxaOrig="2260" w:dyaOrig="1240">
                <v:shape id="_x0000_i1037" type="#_x0000_t75" style="width:113.25pt;height:62.25pt" o:ole="">
                  <v:imagedata r:id="rId31" o:title=""/>
                </v:shape>
                <o:OLEObject Type="Embed" ProgID="Equation.DSMT4" ShapeID="_x0000_i1037" DrawAspect="Content" ObjectID="_1643456042" r:id="rId32"/>
              </w:object>
            </w:r>
            <w:r>
              <w:t xml:space="preserve"> </w:t>
            </w:r>
          </w:p>
          <w:p w:rsidR="0091700C" w:rsidRPr="00A53C0E" w:rsidRDefault="0091700C" w:rsidP="006A6A50">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c>
        <w:tc>
          <w:tcPr>
            <w:tcW w:w="2409" w:type="dxa"/>
            <w:shd w:val="clear" w:color="auto" w:fill="auto"/>
          </w:tcPr>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jc w:val="center"/>
            </w:pPr>
            <w:r>
              <w:rPr>
                <w:szCs w:val="22"/>
              </w:rPr>
              <w:object w:dxaOrig="2011" w:dyaOrig="1544">
                <v:shape id="_x0000_i1038" type="#_x0000_t75" style="width:101.25pt;height:77.25pt" o:ole="">
                  <v:imagedata r:id="rId33" o:title=""/>
                </v:shape>
                <o:OLEObject Type="Embed" ProgID="Visio.Drawing.11" ShapeID="_x0000_i1038" DrawAspect="Content" ObjectID="_1643456043" r:id="rId34"/>
              </w:object>
            </w:r>
          </w:p>
        </w:tc>
      </w:tr>
    </w:tbl>
    <w:p w:rsidR="0091700C" w:rsidRDefault="0091700C" w:rsidP="0091700C">
      <w:pPr>
        <w:spacing w:line="240" w:lineRule="auto"/>
        <w:ind w:firstLine="0"/>
      </w:pPr>
      <w:r w:rsidRPr="00A53C0E">
        <w:rPr>
          <w:b/>
        </w:rPr>
        <w:t xml:space="preserve">Câu 5. </w:t>
      </w:r>
      <w:r>
        <w:t>Có ba môi trường trong suốt. Với cùng góc tới: Nếu tia sáng truyền từ (1) vào (2) thì góc khúc xạ là 30</w:t>
      </w:r>
      <w:r>
        <w:rPr>
          <w:vertAlign w:val="superscript"/>
        </w:rPr>
        <w:t>0</w:t>
      </w:r>
      <w:r>
        <w:t>. Nếu tia sáng truyền từ (1) vào (3) thì góc khúc xạ là 45</w:t>
      </w:r>
      <w:r>
        <w:rPr>
          <w:vertAlign w:val="superscript"/>
        </w:rPr>
        <w:t>0</w:t>
      </w:r>
      <w:r>
        <w:t>. Góc giới hạn phản xạ toàn phần ở mặt phân cách (2) và (3)</w:t>
      </w:r>
      <w:r>
        <w:rPr>
          <w:b/>
        </w:rPr>
        <w:t xml:space="preserve"> gần giá trị nào nhất</w:t>
      </w:r>
      <w:r>
        <w:t xml:space="preserve"> sau đây?</w:t>
      </w:r>
    </w:p>
    <w:p w:rsidR="0091700C" w:rsidRDefault="0091700C" w:rsidP="0091700C">
      <w:pPr>
        <w:spacing w:line="240" w:lineRule="auto"/>
      </w:pPr>
      <w:r w:rsidRPr="00A53C0E">
        <w:rPr>
          <w:b/>
        </w:rPr>
        <w:t>A.</w:t>
      </w:r>
      <w:r>
        <w:t xml:space="preserve"> 30</w:t>
      </w:r>
      <w:r>
        <w:rPr>
          <w:vertAlign w:val="superscript"/>
        </w:rPr>
        <w:t>0</w:t>
      </w:r>
      <w:r>
        <w:tab/>
      </w:r>
      <w:r>
        <w:tab/>
      </w:r>
      <w:r>
        <w:tab/>
      </w:r>
      <w:r w:rsidRPr="00A53C0E">
        <w:rPr>
          <w:b/>
        </w:rPr>
        <w:t>B.</w:t>
      </w:r>
      <w:r>
        <w:t xml:space="preserve"> 42</w:t>
      </w:r>
      <w:r>
        <w:rPr>
          <w:vertAlign w:val="superscript"/>
        </w:rPr>
        <w:t>0</w:t>
      </w:r>
      <w:r>
        <w:rPr>
          <w:vertAlign w:val="superscript"/>
        </w:rPr>
        <w:tab/>
      </w:r>
      <w:r>
        <w:rPr>
          <w:vertAlign w:val="superscript"/>
        </w:rPr>
        <w:tab/>
      </w:r>
      <w:r>
        <w:rPr>
          <w:vertAlign w:val="superscript"/>
        </w:rPr>
        <w:tab/>
      </w:r>
      <w:r>
        <w:rPr>
          <w:vertAlign w:val="superscript"/>
        </w:rPr>
        <w:tab/>
      </w:r>
      <w:r w:rsidRPr="00A53C0E">
        <w:rPr>
          <w:b/>
        </w:rPr>
        <w:t>C.</w:t>
      </w:r>
      <w:r>
        <w:t xml:space="preserve"> 46</w:t>
      </w:r>
      <w:r>
        <w:rPr>
          <w:vertAlign w:val="superscript"/>
        </w:rPr>
        <w:t>0</w:t>
      </w:r>
      <w:r>
        <w:tab/>
      </w:r>
      <w:r>
        <w:tab/>
      </w:r>
      <w:r>
        <w:tab/>
      </w:r>
      <w:r>
        <w:tab/>
      </w:r>
      <w:r w:rsidRPr="00A53C0E">
        <w:rPr>
          <w:b/>
        </w:rPr>
        <w:t>D.</w:t>
      </w:r>
      <w:r>
        <w:rPr>
          <w:b/>
        </w:rPr>
        <w:t xml:space="preserve"> </w:t>
      </w:r>
      <w:r>
        <w:t>Không tính được</w:t>
      </w:r>
    </w:p>
    <w:p w:rsidR="0091700C" w:rsidRPr="009867F3"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sidRPr="009867F3">
        <w:rPr>
          <w:b/>
        </w:rPr>
        <w:t>Câu 5. Chọn đáp án C</w:t>
      </w:r>
    </w:p>
    <w:p w:rsidR="0091700C" w:rsidRPr="009867F3"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sidRPr="009867F3">
        <w:rPr>
          <w:b/>
          <w:i/>
        </w:rPr>
        <w:sym w:font="Wingdings" w:char="F03F"/>
      </w:r>
      <w:r w:rsidRPr="009867F3">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9867F3">
        <w:rPr>
          <w:position w:val="-30"/>
        </w:rPr>
        <w:object w:dxaOrig="3500" w:dyaOrig="680">
          <v:shape id="_x0000_i1039" type="#_x0000_t75" style="width:174.75pt;height:34.5pt" o:ole="">
            <v:imagedata r:id="rId35" o:title=""/>
          </v:shape>
          <o:OLEObject Type="Embed" ProgID="Equation.DSMT4" ShapeID="_x0000_i1039" DrawAspect="Content" ObjectID="_1643456044" r:id="rId36"/>
        </w:object>
      </w:r>
      <w:r>
        <w:t xml:space="preserve"> </w:t>
      </w:r>
    </w:p>
    <w:p w:rsidR="0091700C" w:rsidRPr="009867F3" w:rsidRDefault="0091700C" w:rsidP="006A6A50">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91700C" w:rsidTr="0091700C">
        <w:tc>
          <w:tcPr>
            <w:tcW w:w="8364" w:type="dxa"/>
            <w:shd w:val="clear" w:color="auto" w:fill="auto"/>
          </w:tcPr>
          <w:p w:rsidR="0091700C" w:rsidRDefault="0091700C" w:rsidP="0091700C">
            <w:pPr>
              <w:ind w:firstLine="0"/>
            </w:pPr>
            <w:r>
              <w:rPr>
                <w:b/>
              </w:rPr>
              <w:t xml:space="preserve">Câu 6. </w:t>
            </w:r>
            <w:r>
              <w:t xml:space="preserve">Có hai tia sáng song song nhau, truyền trong </w:t>
            </w:r>
            <w:r w:rsidRPr="008C3BB0">
              <w:t>nước.</w:t>
            </w:r>
            <w:r w:rsidRPr="008C3BB0">
              <w:rPr>
                <w:b/>
              </w:rPr>
              <w:t xml:space="preserve"> </w:t>
            </w:r>
            <w:r>
              <w:t>Tia (1) gặp mặt thoáng của nước tại I. Tia (2) gặp một bản thuỷ tinh hai mặt song song, đặt sát mặt nước như hình vẽ. Nếu tia (1) phần xạ toàn phần, thì tia (2) đến K</w:t>
            </w:r>
          </w:p>
          <w:p w:rsidR="0091700C" w:rsidRDefault="0091700C" w:rsidP="0091700C">
            <w:r w:rsidRPr="008C3BB0">
              <w:rPr>
                <w:b/>
              </w:rPr>
              <w:t xml:space="preserve">A. </w:t>
            </w:r>
            <w:r>
              <w:t>một phần ló ra không khí và một phần phản xạ.</w:t>
            </w:r>
          </w:p>
          <w:p w:rsidR="0091700C" w:rsidRDefault="0091700C" w:rsidP="0091700C">
            <w:r w:rsidRPr="008C3BB0">
              <w:rPr>
                <w:b/>
              </w:rPr>
              <w:t xml:space="preserve">B. </w:t>
            </w:r>
            <w:r>
              <w:t xml:space="preserve"> toàn bộ ló ra không khí</w:t>
            </w:r>
          </w:p>
          <w:p w:rsidR="0091700C" w:rsidRDefault="0091700C" w:rsidP="0091700C">
            <w:r w:rsidRPr="008C3BB0">
              <w:rPr>
                <w:b/>
              </w:rPr>
              <w:lastRenderedPageBreak/>
              <w:t xml:space="preserve">C. </w:t>
            </w:r>
            <w:r>
              <w:t>phản xạ toàn phần.</w:t>
            </w:r>
          </w:p>
          <w:p w:rsidR="0091700C" w:rsidRPr="00A53C0E" w:rsidRDefault="0091700C" w:rsidP="0091700C">
            <w:r w:rsidRPr="008C3BB0">
              <w:rPr>
                <w:b/>
              </w:rPr>
              <w:t xml:space="preserve">D. </w:t>
            </w:r>
            <w:r>
              <w:t>sẽ truyền theo chiều ngược lại.</w:t>
            </w:r>
          </w:p>
        </w:tc>
        <w:tc>
          <w:tcPr>
            <w:tcW w:w="2409" w:type="dxa"/>
            <w:shd w:val="clear" w:color="auto" w:fill="auto"/>
          </w:tcPr>
          <w:p w:rsidR="0091700C" w:rsidRDefault="0091700C" w:rsidP="0091700C">
            <w:pPr>
              <w:ind w:firstLine="0"/>
              <w:jc w:val="center"/>
            </w:pPr>
            <w:r>
              <w:rPr>
                <w:szCs w:val="22"/>
              </w:rPr>
              <w:object w:dxaOrig="2765" w:dyaOrig="1878">
                <v:shape id="_x0000_i1040" type="#_x0000_t75" style="width:110.25pt;height:73.5pt" o:ole="">
                  <v:imagedata r:id="rId37" o:title=""/>
                </v:shape>
                <o:OLEObject Type="Embed" ProgID="Visio.Drawing.11" ShapeID="_x0000_i1040" DrawAspect="Content" ObjectID="_1643456045" r:id="rId38"/>
              </w:object>
            </w:r>
          </w:p>
        </w:tc>
      </w:tr>
    </w:tbl>
    <w:p w:rsidR="0091700C" w:rsidRPr="0087172E"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lastRenderedPageBreak/>
        <w:t>Câu 6. Chọn đáp án C</w:t>
      </w:r>
    </w:p>
    <w:p w:rsidR="0091700C" w:rsidRPr="0087172E"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B73749">
        <w:rPr>
          <w:position w:val="-68"/>
        </w:rPr>
        <w:object w:dxaOrig="6660" w:dyaOrig="1480">
          <v:shape id="_x0000_i1041" type="#_x0000_t75" style="width:333pt;height:73.5pt" o:ole="">
            <v:imagedata r:id="rId39" o:title=""/>
          </v:shape>
          <o:OLEObject Type="Embed" ProgID="Equation.DSMT4" ShapeID="_x0000_i1041" DrawAspect="Content" ObjectID="_1643456046" r:id="rId40"/>
        </w:object>
      </w:r>
      <w:r>
        <w:t xml:space="preserve"> </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Phản xạ toàn phần tại K</w:t>
      </w:r>
    </w:p>
    <w:p w:rsidR="0091700C" w:rsidRPr="0087172E" w:rsidRDefault="0091700C" w:rsidP="006A6A50">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91700C" w:rsidTr="0091700C">
        <w:tc>
          <w:tcPr>
            <w:tcW w:w="8364" w:type="dxa"/>
            <w:shd w:val="clear" w:color="auto" w:fill="auto"/>
          </w:tcPr>
          <w:p w:rsidR="0091700C" w:rsidRDefault="0091700C" w:rsidP="0091700C">
            <w:pPr>
              <w:ind w:firstLine="0"/>
            </w:pPr>
            <w:r>
              <w:rPr>
                <w:b/>
              </w:rPr>
              <w:t xml:space="preserve">Câu 7. </w:t>
            </w:r>
            <w:r>
              <w:t>Một tấm thủy tinh mỏng, trong suốt, chiết suất n</w:t>
            </w:r>
            <w:r w:rsidRPr="008A4A3B">
              <w:rPr>
                <w:vertAlign w:val="subscript"/>
              </w:rPr>
              <w:t xml:space="preserve">1 </w:t>
            </w:r>
            <w:r>
              <w:t>= 1,5; có tiết diện là hình chữ nhật ABCD (AB rất lớn so với AD), mặt đáy AB tiếp xúc với một chất lỏng có chiết suất n</w:t>
            </w:r>
            <w:r w:rsidRPr="008A4A3B">
              <w:rPr>
                <w:vertAlign w:val="subscript"/>
              </w:rPr>
              <w:t xml:space="preserve">2 </w:t>
            </w:r>
            <w:r>
              <w:t xml:space="preserve">= 1,3. Chiếu tia sáng SI nằm trong mặt </w:t>
            </w:r>
            <w:r w:rsidRPr="005932A1">
              <w:t>phẳng</w:t>
            </w:r>
            <w:r>
              <w:t xml:space="preserve"> ABCD tới mặt AD sao cho tia tới nằm phía trên pháp tuyến ở điểm tới và tia khúc xạ trong thủy tinh gặp đáy AB ở điểm K. Giá trị lớn nhất của góc tới α để có phản xạ toàn phần tại K là ao. Giá trị α</w:t>
            </w:r>
            <w:r>
              <w:rPr>
                <w:vertAlign w:val="subscript"/>
              </w:rPr>
              <w:t>0</w:t>
            </w:r>
            <w:r>
              <w:t xml:space="preserve"> </w:t>
            </w:r>
            <w:r w:rsidRPr="008C3BB0">
              <w:rPr>
                <w:b/>
              </w:rPr>
              <w:t xml:space="preserve">gần giá trị nào nhất </w:t>
            </w:r>
            <w:r>
              <w:t>sau đây?</w:t>
            </w:r>
          </w:p>
          <w:p w:rsidR="0091700C" w:rsidRPr="00A53C0E" w:rsidRDefault="0091700C" w:rsidP="0091700C">
            <w:pPr>
              <w:ind w:firstLine="314"/>
            </w:pPr>
            <w:r w:rsidRPr="008C3BB0">
              <w:rPr>
                <w:b/>
              </w:rPr>
              <w:t xml:space="preserve">A. </w:t>
            </w:r>
            <w:r>
              <w:t>43°.</w:t>
            </w:r>
            <w:r>
              <w:tab/>
            </w:r>
            <w:r>
              <w:tab/>
            </w:r>
            <w:r>
              <w:tab/>
            </w:r>
            <w:r w:rsidRPr="008C3BB0">
              <w:rPr>
                <w:b/>
              </w:rPr>
              <w:t xml:space="preserve">B. </w:t>
            </w:r>
            <w:r>
              <w:t>60°.</w:t>
            </w:r>
            <w:r>
              <w:tab/>
            </w:r>
            <w:r>
              <w:tab/>
            </w:r>
            <w:r>
              <w:tab/>
            </w:r>
            <w:r w:rsidRPr="008C3BB0">
              <w:rPr>
                <w:b/>
              </w:rPr>
              <w:t xml:space="preserve">C. </w:t>
            </w:r>
            <w:r>
              <w:t>30°.</w:t>
            </w:r>
            <w:r>
              <w:tab/>
            </w:r>
            <w:r>
              <w:tab/>
            </w:r>
            <w:r>
              <w:tab/>
            </w:r>
            <w:r w:rsidRPr="008C3BB0">
              <w:rPr>
                <w:b/>
              </w:rPr>
              <w:t xml:space="preserve">D. </w:t>
            </w:r>
            <w:r>
              <w:t>41</w:t>
            </w:r>
            <w:r>
              <w:rPr>
                <w:vertAlign w:val="superscript"/>
              </w:rPr>
              <w:t>0</w:t>
            </w:r>
          </w:p>
        </w:tc>
        <w:tc>
          <w:tcPr>
            <w:tcW w:w="2409" w:type="dxa"/>
            <w:shd w:val="clear" w:color="auto" w:fill="auto"/>
          </w:tcPr>
          <w:p w:rsidR="0091700C" w:rsidRDefault="0091700C" w:rsidP="0091700C">
            <w:pPr>
              <w:ind w:firstLine="0"/>
              <w:jc w:val="center"/>
            </w:pPr>
            <w:r>
              <w:rPr>
                <w:szCs w:val="22"/>
              </w:rPr>
              <w:object w:dxaOrig="2405" w:dyaOrig="1451">
                <v:shape id="_x0000_i1042" type="#_x0000_t75" style="width:110.25pt;height:66pt" o:ole="">
                  <v:imagedata r:id="rId41" o:title=""/>
                </v:shape>
                <o:OLEObject Type="Embed" ProgID="Visio.Drawing.11" ShapeID="_x0000_i1042" DrawAspect="Content" ObjectID="_1643456047" r:id="rId42"/>
              </w:object>
            </w:r>
          </w:p>
        </w:tc>
      </w:tr>
    </w:tbl>
    <w:p w:rsidR="0091700C" w:rsidRPr="004C7616"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7. Chọn đáp án A</w:t>
      </w:r>
    </w:p>
    <w:p w:rsidR="0091700C" w:rsidRPr="004C7616"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Để xảy ra hiện tượng phản xạ toàn phần: </w:t>
      </w:r>
      <w:r w:rsidRPr="004C7616">
        <w:rPr>
          <w:position w:val="-30"/>
        </w:rPr>
        <w:object w:dxaOrig="2700" w:dyaOrig="680">
          <v:shape id="_x0000_i1043" type="#_x0000_t75" style="width:135pt;height:34.5pt" o:ole="">
            <v:imagedata r:id="rId43" o:title=""/>
          </v:shape>
          <o:OLEObject Type="Embed" ProgID="Equation.DSMT4" ShapeID="_x0000_i1043" DrawAspect="Content" ObjectID="_1643456048" r:id="rId44"/>
        </w:object>
      </w:r>
      <w:r>
        <w:t xml:space="preserve"> </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4C7616">
        <w:rPr>
          <w:position w:val="-30"/>
        </w:rPr>
        <w:object w:dxaOrig="6780" w:dyaOrig="680">
          <v:shape id="_x0000_i1044" type="#_x0000_t75" style="width:339pt;height:34.5pt" o:ole="">
            <v:imagedata r:id="rId45" o:title=""/>
          </v:shape>
          <o:OLEObject Type="Embed" ProgID="Equation.DSMT4" ShapeID="_x0000_i1044" DrawAspect="Content" ObjectID="_1643456049" r:id="rId46"/>
        </w:object>
      </w:r>
      <w:r>
        <w:t xml:space="preserve"> </w:t>
      </w:r>
    </w:p>
    <w:p w:rsidR="0091700C" w:rsidRPr="004C7616" w:rsidRDefault="0091700C" w:rsidP="006A6A50">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91700C" w:rsidTr="0091700C">
        <w:tc>
          <w:tcPr>
            <w:tcW w:w="8364" w:type="dxa"/>
            <w:shd w:val="clear" w:color="auto" w:fill="auto"/>
          </w:tcPr>
          <w:p w:rsidR="0091700C" w:rsidRDefault="0091700C" w:rsidP="0091700C">
            <w:pPr>
              <w:ind w:firstLine="0"/>
            </w:pPr>
            <w:r>
              <w:rPr>
                <w:b/>
              </w:rPr>
              <w:t xml:space="preserve">Câu 8. </w:t>
            </w:r>
            <w:r>
              <w:t>Một sợi quang hình trụ, lõi có chiết suất n</w:t>
            </w:r>
            <w:r w:rsidRPr="004C7616">
              <w:rPr>
                <w:vertAlign w:val="subscript"/>
              </w:rPr>
              <w:t>1</w:t>
            </w:r>
            <w:r>
              <w:t xml:space="preserve"> = 1,50. Phần vỏ bọc có chiết suất n</w:t>
            </w:r>
            <w:r w:rsidRPr="004C7616">
              <w:rPr>
                <w:vertAlign w:val="subscript"/>
              </w:rPr>
              <w:t>2</w:t>
            </w:r>
            <w:r>
              <w:t xml:space="preserve"> = 1,414. Chùm tia đi từ không khí tới hội tụ ở mặt trước của sợi với góc 2α như hình vẽ. Giá trị lớn nhất của α để các tia sáng của chùm truyền đi được trong lõi </w:t>
            </w:r>
            <w:r w:rsidRPr="008C3BB0">
              <w:rPr>
                <w:b/>
              </w:rPr>
              <w:t xml:space="preserve">gần giá trị nào nhất </w:t>
            </w:r>
            <w:r>
              <w:t>sau đây?</w:t>
            </w:r>
          </w:p>
          <w:p w:rsidR="0091700C" w:rsidRPr="00A53C0E" w:rsidRDefault="0091700C" w:rsidP="008A4A3B">
            <w:r w:rsidRPr="008C3BB0">
              <w:rPr>
                <w:b/>
              </w:rPr>
              <w:t xml:space="preserve">A. </w:t>
            </w:r>
            <w:r>
              <w:t>26°.</w:t>
            </w:r>
            <w:r>
              <w:tab/>
            </w:r>
            <w:r>
              <w:tab/>
            </w:r>
            <w:r>
              <w:tab/>
            </w:r>
            <w:r w:rsidRPr="008C3BB0">
              <w:rPr>
                <w:b/>
              </w:rPr>
              <w:t xml:space="preserve">B. </w:t>
            </w:r>
            <w:r>
              <w:t>60°.</w:t>
            </w:r>
            <w:r>
              <w:tab/>
            </w:r>
            <w:r>
              <w:tab/>
            </w:r>
            <w:r>
              <w:tab/>
            </w:r>
            <w:r w:rsidRPr="008C3BB0">
              <w:rPr>
                <w:b/>
              </w:rPr>
              <w:t xml:space="preserve">C. </w:t>
            </w:r>
            <w:r>
              <w:t>30°.</w:t>
            </w:r>
            <w:r>
              <w:tab/>
            </w:r>
            <w:r>
              <w:tab/>
            </w:r>
            <w:r>
              <w:tab/>
            </w:r>
            <w:r w:rsidRPr="008C3BB0">
              <w:rPr>
                <w:b/>
              </w:rPr>
              <w:t xml:space="preserve">D. </w:t>
            </w:r>
            <w:r>
              <w:t>41</w:t>
            </w:r>
            <w:r>
              <w:rPr>
                <w:vertAlign w:val="superscript"/>
              </w:rPr>
              <w:t>0</w:t>
            </w:r>
          </w:p>
        </w:tc>
        <w:tc>
          <w:tcPr>
            <w:tcW w:w="2409" w:type="dxa"/>
            <w:shd w:val="clear" w:color="auto" w:fill="auto"/>
          </w:tcPr>
          <w:p w:rsidR="0091700C" w:rsidRDefault="0091700C" w:rsidP="0091700C">
            <w:pPr>
              <w:ind w:firstLine="0"/>
              <w:jc w:val="center"/>
            </w:pPr>
            <w:r>
              <w:rPr>
                <w:szCs w:val="22"/>
              </w:rPr>
              <w:object w:dxaOrig="2638" w:dyaOrig="1713">
                <v:shape id="_x0000_i1045" type="#_x0000_t75" style="width:109.5pt;height:71.25pt" o:ole="">
                  <v:imagedata r:id="rId47" o:title=""/>
                </v:shape>
                <o:OLEObject Type="Embed" ProgID="Visio.Drawing.11" ShapeID="_x0000_i1045" DrawAspect="Content" ObjectID="_1643456050" r:id="rId48"/>
              </w:object>
            </w:r>
          </w:p>
        </w:tc>
      </w:tr>
      <w:tr w:rsidR="0091700C" w:rsidTr="0091700C">
        <w:tc>
          <w:tcPr>
            <w:tcW w:w="8364" w:type="dxa"/>
            <w:shd w:val="clear" w:color="auto" w:fill="auto"/>
          </w:tcPr>
          <w:p w:rsidR="0091700C" w:rsidRPr="00353700"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353700">
              <w:rPr>
                <w:b/>
              </w:rPr>
              <w:t>Câu 8. Chọn đáp án C</w:t>
            </w:r>
          </w:p>
          <w:p w:rsidR="0091700C" w:rsidRPr="00353700"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353700">
              <w:rPr>
                <w:b/>
                <w:i/>
              </w:rPr>
              <w:sym w:font="Wingdings" w:char="F03F"/>
            </w:r>
            <w:r w:rsidRPr="00353700">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Để xảy ra phản xạ toàn phần tại I: </w:t>
            </w:r>
            <w:r w:rsidRPr="00353700">
              <w:rPr>
                <w:position w:val="-14"/>
                <w:szCs w:val="22"/>
              </w:rPr>
              <w:object w:dxaOrig="1219" w:dyaOrig="380">
                <v:shape id="_x0000_i1046" type="#_x0000_t75" style="width:60.75pt;height:19.5pt" o:ole="">
                  <v:imagedata r:id="rId49" o:title=""/>
                </v:shape>
                <o:OLEObject Type="Embed" ProgID="Equation.DSMT4" ShapeID="_x0000_i1046" DrawAspect="Content" ObjectID="_1643456051" r:id="rId50"/>
              </w:object>
            </w:r>
            <w:r>
              <w:t xml:space="preserve"> </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rsidRPr="00353700">
              <w:rPr>
                <w:position w:val="-30"/>
                <w:szCs w:val="22"/>
              </w:rPr>
              <w:object w:dxaOrig="4560" w:dyaOrig="680">
                <v:shape id="_x0000_i1047" type="#_x0000_t75" style="width:228pt;height:34.5pt" o:ole="">
                  <v:imagedata r:id="rId51" o:title=""/>
                </v:shape>
                <o:OLEObject Type="Embed" ProgID="Equation.DSMT4" ShapeID="_x0000_i1047" DrawAspect="Content" ObjectID="_1643456052" r:id="rId52"/>
              </w:object>
            </w:r>
            <w:r>
              <w:t xml:space="preserve"> </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rsidRPr="00353700">
              <w:rPr>
                <w:position w:val="-16"/>
                <w:szCs w:val="22"/>
              </w:rPr>
              <w:object w:dxaOrig="3420" w:dyaOrig="480">
                <v:shape id="_x0000_i1048" type="#_x0000_t75" style="width:171pt;height:24pt" o:ole="">
                  <v:imagedata r:id="rId53" o:title=""/>
                </v:shape>
                <o:OLEObject Type="Embed" ProgID="Equation.DSMT4" ShapeID="_x0000_i1048" DrawAspect="Content" ObjectID="_1643456053" r:id="rId54"/>
              </w:object>
            </w:r>
            <w:r>
              <w:t xml:space="preserve"> </w:t>
            </w:r>
          </w:p>
          <w:p w:rsidR="0091700C" w:rsidRPr="00353700" w:rsidRDefault="0091700C" w:rsidP="006A6A50">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c>
        <w:tc>
          <w:tcPr>
            <w:tcW w:w="2409" w:type="dxa"/>
            <w:shd w:val="clear" w:color="auto" w:fill="auto"/>
          </w:tcPr>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jc w:val="center"/>
            </w:pPr>
            <w:r>
              <w:rPr>
                <w:szCs w:val="22"/>
              </w:rPr>
              <w:object w:dxaOrig="2638" w:dyaOrig="1782">
                <v:shape id="_x0000_i1049" type="#_x0000_t75" style="width:109.5pt;height:73.5pt" o:ole="">
                  <v:imagedata r:id="rId55" o:title=""/>
                </v:shape>
                <o:OLEObject Type="Embed" ProgID="Visio.Drawing.11" ShapeID="_x0000_i1049" DrawAspect="Content" ObjectID="_1643456054" r:id="rId56"/>
              </w:object>
            </w:r>
          </w:p>
        </w:tc>
      </w:tr>
    </w:tbl>
    <w:p w:rsidR="008A4A3B" w:rsidRDefault="008A4A3B" w:rsidP="0091700C">
      <w:pPr>
        <w:spacing w:line="240" w:lineRule="auto"/>
        <w:ind w:firstLine="0"/>
        <w:rPr>
          <w:b/>
        </w:rPr>
      </w:pPr>
    </w:p>
    <w:p w:rsidR="0091700C" w:rsidRDefault="0091700C" w:rsidP="0091700C">
      <w:pPr>
        <w:spacing w:line="240" w:lineRule="auto"/>
        <w:ind w:firstLine="0"/>
      </w:pPr>
      <w:r>
        <w:rPr>
          <w:b/>
        </w:rPr>
        <w:t xml:space="preserve">Câu 9. </w:t>
      </w:r>
      <w:r>
        <w:t>Một khối nhựa trong suốt hình lâp phương, chiết suất n như hình vẽ. Xác định điều kiện về n để mọi tia sáng từ không khí vào một mặt và truyền thẳng tới mặt kề đều phản xạ toàn phần ở mặt đáy:</w:t>
      </w:r>
    </w:p>
    <w:p w:rsidR="0091700C" w:rsidRDefault="0091700C" w:rsidP="0091700C">
      <w:pPr>
        <w:spacing w:line="240" w:lineRule="auto"/>
      </w:pPr>
      <w:r w:rsidRPr="008C3BB0">
        <w:rPr>
          <w:b/>
        </w:rPr>
        <w:t xml:space="preserve">A. </w:t>
      </w:r>
      <w:r w:rsidRPr="005932A1">
        <w:rPr>
          <w:position w:val="-6"/>
        </w:rPr>
        <w:object w:dxaOrig="740" w:dyaOrig="340">
          <v:shape id="_x0000_i1050" type="#_x0000_t75" style="width:36.75pt;height:16.5pt" o:ole="">
            <v:imagedata r:id="rId57" o:title=""/>
          </v:shape>
          <o:OLEObject Type="Embed" ProgID="Equation.DSMT4" ShapeID="_x0000_i1050" DrawAspect="Content" ObjectID="_1643456055" r:id="rId58"/>
        </w:object>
      </w:r>
      <w:r>
        <w:t xml:space="preserve"> </w:t>
      </w:r>
      <w:r>
        <w:tab/>
      </w:r>
      <w:r>
        <w:tab/>
      </w:r>
      <w:r>
        <w:tab/>
      </w:r>
      <w:r w:rsidRPr="008C3BB0">
        <w:rPr>
          <w:b/>
        </w:rPr>
        <w:t xml:space="preserve">B. </w:t>
      </w:r>
      <w:r w:rsidRPr="005932A1">
        <w:rPr>
          <w:position w:val="-8"/>
        </w:rPr>
        <w:object w:dxaOrig="720" w:dyaOrig="360">
          <v:shape id="_x0000_i1051" type="#_x0000_t75" style="width:36pt;height:18pt" o:ole="">
            <v:imagedata r:id="rId59" o:title=""/>
          </v:shape>
          <o:OLEObject Type="Embed" ProgID="Equation.DSMT4" ShapeID="_x0000_i1051" DrawAspect="Content" ObjectID="_1643456056" r:id="rId60"/>
        </w:object>
      </w:r>
      <w:r>
        <w:t xml:space="preserve"> </w:t>
      </w:r>
      <w:r>
        <w:tab/>
      </w:r>
      <w:r>
        <w:tab/>
      </w:r>
      <w:r>
        <w:tab/>
      </w:r>
      <w:r w:rsidRPr="008C3BB0">
        <w:rPr>
          <w:b/>
        </w:rPr>
        <w:t xml:space="preserve">C. </w:t>
      </w:r>
      <w:r w:rsidRPr="005932A1">
        <w:rPr>
          <w:position w:val="-10"/>
        </w:rPr>
        <w:object w:dxaOrig="700" w:dyaOrig="320">
          <v:shape id="_x0000_i1052" type="#_x0000_t75" style="width:35.25pt;height:15.75pt" o:ole="">
            <v:imagedata r:id="rId61" o:title=""/>
          </v:shape>
          <o:OLEObject Type="Embed" ProgID="Equation.DSMT4" ShapeID="_x0000_i1052" DrawAspect="Content" ObjectID="_1643456057" r:id="rId62"/>
        </w:object>
      </w:r>
      <w:r>
        <w:tab/>
      </w:r>
      <w:r>
        <w:tab/>
      </w:r>
      <w:r>
        <w:tab/>
      </w:r>
      <w:r w:rsidRPr="008C3BB0">
        <w:rPr>
          <w:b/>
        </w:rPr>
        <w:t xml:space="preserve">D. </w:t>
      </w:r>
      <w:r w:rsidRPr="005932A1">
        <w:rPr>
          <w:position w:val="-10"/>
        </w:rPr>
        <w:object w:dxaOrig="720" w:dyaOrig="320">
          <v:shape id="_x0000_i1053" type="#_x0000_t75" style="width:36pt;height:15.75pt" o:ole="">
            <v:imagedata r:id="rId63" o:title=""/>
          </v:shape>
          <o:OLEObject Type="Embed" ProgID="Equation.DSMT4" ShapeID="_x0000_i1053" DrawAspect="Content" ObjectID="_1643456058" r:id="rId64"/>
        </w:object>
      </w:r>
      <w:r>
        <w:t xml:space="preserve"> </w:t>
      </w:r>
    </w:p>
    <w:p w:rsidR="008A4A3B" w:rsidRDefault="008A4A3B" w:rsidP="0091700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91700C" w:rsidTr="0091700C">
        <w:tc>
          <w:tcPr>
            <w:tcW w:w="8364" w:type="dxa"/>
            <w:shd w:val="clear" w:color="auto" w:fill="auto"/>
          </w:tcPr>
          <w:p w:rsidR="0091700C" w:rsidRPr="00353700"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353700">
              <w:rPr>
                <w:b/>
              </w:rPr>
              <w:lastRenderedPageBreak/>
              <w:t xml:space="preserve">Câu </w:t>
            </w:r>
            <w:r>
              <w:rPr>
                <w:b/>
              </w:rPr>
              <w:t>9</w:t>
            </w:r>
            <w:r w:rsidRPr="00353700">
              <w:rPr>
                <w:b/>
              </w:rPr>
              <w:t xml:space="preserve">. Chọn đáp án </w:t>
            </w:r>
            <w:r>
              <w:rPr>
                <w:b/>
              </w:rPr>
              <w:t>A</w:t>
            </w:r>
          </w:p>
          <w:p w:rsidR="0091700C" w:rsidRPr="00353700"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353700">
              <w:rPr>
                <w:b/>
                <w:i/>
              </w:rPr>
              <w:sym w:font="Wingdings" w:char="F03F"/>
            </w:r>
            <w:r w:rsidRPr="00353700">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Để xảy ra phản xạ toàn phần tại I: </w:t>
            </w:r>
            <w:r w:rsidRPr="00353700">
              <w:rPr>
                <w:position w:val="-14"/>
                <w:szCs w:val="22"/>
              </w:rPr>
              <w:object w:dxaOrig="1219" w:dyaOrig="380">
                <v:shape id="_x0000_i1054" type="#_x0000_t75" style="width:60.75pt;height:19.5pt" o:ole="">
                  <v:imagedata r:id="rId49" o:title=""/>
                </v:shape>
                <o:OLEObject Type="Embed" ProgID="Equation.DSMT4" ShapeID="_x0000_i1054" DrawAspect="Content" ObjectID="_1643456059" r:id="rId65"/>
              </w:object>
            </w:r>
            <w:r>
              <w:t xml:space="preserve"> </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rsidRPr="00353700">
              <w:rPr>
                <w:position w:val="-30"/>
                <w:szCs w:val="22"/>
              </w:rPr>
              <w:object w:dxaOrig="7080" w:dyaOrig="680">
                <v:shape id="_x0000_i1055" type="#_x0000_t75" style="width:354pt;height:34.5pt" o:ole="">
                  <v:imagedata r:id="rId66" o:title=""/>
                </v:shape>
                <o:OLEObject Type="Embed" ProgID="Equation.DSMT4" ShapeID="_x0000_i1055" DrawAspect="Content" ObjectID="_1643456060" r:id="rId67"/>
              </w:object>
            </w:r>
            <w:r>
              <w:t xml:space="preserve"> </w:t>
            </w:r>
          </w:p>
          <w:p w:rsidR="0091700C" w:rsidRPr="00353700" w:rsidRDefault="0091700C" w:rsidP="006A6A50">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c>
        <w:tc>
          <w:tcPr>
            <w:tcW w:w="2409" w:type="dxa"/>
            <w:shd w:val="clear" w:color="auto" w:fill="auto"/>
          </w:tcPr>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jc w:val="center"/>
            </w:pPr>
            <w:r>
              <w:rPr>
                <w:szCs w:val="22"/>
              </w:rPr>
              <w:object w:dxaOrig="2125" w:dyaOrig="2188">
                <v:shape id="_x0000_i1056" type="#_x0000_t75" style="width:106.5pt;height:108.75pt" o:ole="">
                  <v:imagedata r:id="rId68" o:title=""/>
                </v:shape>
                <o:OLEObject Type="Embed" ProgID="Visio.Drawing.11" ShapeID="_x0000_i1056" DrawAspect="Content" ObjectID="_1643456061" r:id="rId69"/>
              </w:object>
            </w:r>
          </w:p>
        </w:tc>
      </w:tr>
    </w:tbl>
    <w:p w:rsidR="0091700C" w:rsidRDefault="0091700C" w:rsidP="0091700C">
      <w:pPr>
        <w:spacing w:line="240" w:lineRule="auto"/>
      </w:pPr>
    </w:p>
    <w:p w:rsidR="0091700C" w:rsidRDefault="0091700C" w:rsidP="0091700C">
      <w:pPr>
        <w:spacing w:line="240" w:lineRule="auto"/>
        <w:ind w:firstLine="0"/>
      </w:pPr>
      <w:r>
        <w:rPr>
          <w:b/>
        </w:rPr>
        <w:t xml:space="preserve">Câu 10. </w:t>
      </w:r>
      <w:r>
        <w:t xml:space="preserve">Một cái định được cắm vuông góc vào tâm O một tâm gỗ hình tròn có bán kính R = 5cm. Tấm gỗ được thả nổi trên mặt thoáng của một chậu </w:t>
      </w:r>
      <w:r w:rsidRPr="008C3BB0">
        <w:t>nước.</w:t>
      </w:r>
      <w:r w:rsidRPr="008C3BB0">
        <w:rPr>
          <w:b/>
        </w:rPr>
        <w:t xml:space="preserve"> </w:t>
      </w:r>
      <w:r>
        <w:t xml:space="preserve">Đầu A của đỉnh trong </w:t>
      </w:r>
      <w:r w:rsidRPr="008C3BB0">
        <w:t>nước.</w:t>
      </w:r>
      <w:r w:rsidRPr="008C3BB0">
        <w:rPr>
          <w:b/>
        </w:rPr>
        <w:t xml:space="preserve"> </w:t>
      </w:r>
      <w:r>
        <w:t>Cho chiết suất của nước là n = 4/3. Để mắt không còn nhìn thấy đầu A của đỉnh thì khoảng cách OA lớn nhất là:</w:t>
      </w:r>
    </w:p>
    <w:p w:rsidR="0091700C" w:rsidRDefault="0091700C" w:rsidP="0091700C">
      <w:pPr>
        <w:spacing w:line="240" w:lineRule="auto"/>
      </w:pPr>
      <w:r w:rsidRPr="008C3BB0">
        <w:rPr>
          <w:b/>
        </w:rPr>
        <w:t xml:space="preserve">A. </w:t>
      </w:r>
      <w:r>
        <w:t>6,5cm</w:t>
      </w:r>
      <w:r>
        <w:tab/>
      </w:r>
      <w:r>
        <w:tab/>
      </w:r>
      <w:r>
        <w:tab/>
      </w:r>
      <w:r w:rsidRPr="008C3BB0">
        <w:rPr>
          <w:b/>
        </w:rPr>
        <w:t xml:space="preserve">B. </w:t>
      </w:r>
      <w:r>
        <w:t>7,2cm</w:t>
      </w:r>
      <w:r>
        <w:tab/>
      </w:r>
      <w:r>
        <w:tab/>
      </w:r>
      <w:r>
        <w:tab/>
      </w:r>
      <w:r w:rsidRPr="008C3BB0">
        <w:rPr>
          <w:b/>
        </w:rPr>
        <w:t xml:space="preserve">C. </w:t>
      </w:r>
      <w:r>
        <w:t>4,4cm</w:t>
      </w:r>
      <w:r>
        <w:tab/>
      </w:r>
      <w:r>
        <w:tab/>
      </w:r>
      <w:r>
        <w:tab/>
      </w:r>
      <w:r w:rsidRPr="008C3BB0">
        <w:rPr>
          <w:b/>
        </w:rPr>
        <w:t xml:space="preserve">D. </w:t>
      </w:r>
      <w:r>
        <w:t>5,6cm</w:t>
      </w:r>
    </w:p>
    <w:p w:rsidR="008A4A3B" w:rsidRDefault="008A4A3B" w:rsidP="0091700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91700C" w:rsidTr="0091700C">
        <w:tc>
          <w:tcPr>
            <w:tcW w:w="8364" w:type="dxa"/>
            <w:shd w:val="clear" w:color="auto" w:fill="auto"/>
          </w:tcPr>
          <w:p w:rsidR="0091700C" w:rsidRPr="00353700"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353700">
              <w:rPr>
                <w:b/>
              </w:rPr>
              <w:t xml:space="preserve">Câu </w:t>
            </w:r>
            <w:r>
              <w:rPr>
                <w:b/>
              </w:rPr>
              <w:t>10</w:t>
            </w:r>
            <w:r w:rsidRPr="00353700">
              <w:rPr>
                <w:b/>
              </w:rPr>
              <w:t xml:space="preserve">. Chọn đáp án </w:t>
            </w:r>
            <w:r>
              <w:rPr>
                <w:b/>
              </w:rPr>
              <w:t>C</w:t>
            </w:r>
          </w:p>
          <w:p w:rsidR="0091700C" w:rsidRPr="00353700"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353700">
              <w:rPr>
                <w:b/>
                <w:i/>
              </w:rPr>
              <w:sym w:font="Wingdings" w:char="F03F"/>
            </w:r>
            <w:r w:rsidRPr="00353700">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230FE4">
              <w:rPr>
                <w:position w:val="-64"/>
                <w:szCs w:val="22"/>
              </w:rPr>
              <w:object w:dxaOrig="4140" w:dyaOrig="1400">
                <v:shape id="_x0000_i1057" type="#_x0000_t75" style="width:207pt;height:70.5pt" o:ole="">
                  <v:imagedata r:id="rId70" o:title=""/>
                </v:shape>
                <o:OLEObject Type="Embed" ProgID="Equation.DSMT4" ShapeID="_x0000_i1057" DrawAspect="Content" ObjectID="_1643456062" r:id="rId71"/>
              </w:object>
            </w:r>
            <w:r>
              <w:t xml:space="preserve"> </w:t>
            </w:r>
          </w:p>
          <w:p w:rsidR="0091700C" w:rsidRPr="00353700" w:rsidRDefault="0091700C" w:rsidP="006A6A50">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c>
        <w:tc>
          <w:tcPr>
            <w:tcW w:w="2409" w:type="dxa"/>
            <w:shd w:val="clear" w:color="auto" w:fill="auto"/>
          </w:tcPr>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jc w:val="center"/>
            </w:pPr>
            <w:r>
              <w:rPr>
                <w:szCs w:val="22"/>
              </w:rPr>
              <w:object w:dxaOrig="2125" w:dyaOrig="2188">
                <v:shape id="_x0000_i1058" type="#_x0000_t75" style="width:106.5pt;height:108.75pt" o:ole="">
                  <v:imagedata r:id="rId68" o:title=""/>
                </v:shape>
                <o:OLEObject Type="Embed" ProgID="Visio.Drawing.11" ShapeID="_x0000_i1058" DrawAspect="Content" ObjectID="_1643456063" r:id="rId72"/>
              </w:object>
            </w:r>
          </w:p>
        </w:tc>
      </w:tr>
    </w:tbl>
    <w:p w:rsidR="008A4A3B" w:rsidRDefault="008A4A3B" w:rsidP="0091700C">
      <w:pPr>
        <w:spacing w:line="240" w:lineRule="auto"/>
        <w:ind w:firstLine="0"/>
        <w:rPr>
          <w:b/>
        </w:rPr>
      </w:pPr>
    </w:p>
    <w:p w:rsidR="0091700C" w:rsidRDefault="0091700C" w:rsidP="0091700C">
      <w:pPr>
        <w:spacing w:line="240" w:lineRule="auto"/>
        <w:ind w:firstLine="0"/>
      </w:pPr>
      <w:r>
        <w:rPr>
          <w:b/>
        </w:rPr>
        <w:t xml:space="preserve">Câu 11. </w:t>
      </w:r>
      <w:r>
        <w:t xml:space="preserve">Thả nổi trên mặt nước một đĩa nhẹ, chắn sáng, hình tròn. Mắt người quan sát đặt trên mặt nước sẽ không thấy được vật sáng ở đáy chậu, khi bán kính đĩa không nhỏ hơn 20cm.Biết rằng vật và tâm đĩa nằm trên đường thẳng đứng và chiết suất của nước là n = 4/3. Chiều sâu của lớp nước trong chậu lớn nhất </w:t>
      </w:r>
      <w:r w:rsidRPr="008C3BB0">
        <w:rPr>
          <w:b/>
        </w:rPr>
        <w:t xml:space="preserve">gần giá trị nào nhất </w:t>
      </w:r>
      <w:r>
        <w:t>sau đây?</w:t>
      </w:r>
    </w:p>
    <w:p w:rsidR="0091700C" w:rsidRDefault="0091700C" w:rsidP="0091700C">
      <w:pPr>
        <w:spacing w:line="240" w:lineRule="auto"/>
      </w:pPr>
      <w:r w:rsidRPr="008C3BB0">
        <w:rPr>
          <w:b/>
        </w:rPr>
        <w:t xml:space="preserve">A. </w:t>
      </w:r>
      <w:r>
        <w:t>22,5cm</w:t>
      </w:r>
      <w:r>
        <w:tab/>
      </w:r>
      <w:r>
        <w:tab/>
      </w:r>
      <w:r>
        <w:tab/>
      </w:r>
      <w:r w:rsidRPr="008C3BB0">
        <w:rPr>
          <w:b/>
        </w:rPr>
        <w:t xml:space="preserve">B. </w:t>
      </w:r>
      <w:r>
        <w:t>23,5cm</w:t>
      </w:r>
      <w:r>
        <w:tab/>
      </w:r>
      <w:r>
        <w:tab/>
      </w:r>
      <w:r>
        <w:tab/>
      </w:r>
      <w:r w:rsidRPr="008C3BB0">
        <w:rPr>
          <w:b/>
        </w:rPr>
        <w:t xml:space="preserve">C. </w:t>
      </w:r>
      <w:r>
        <w:t>17,6cm</w:t>
      </w:r>
      <w:r>
        <w:tab/>
      </w:r>
      <w:r>
        <w:tab/>
      </w:r>
      <w:r>
        <w:tab/>
      </w:r>
      <w:r w:rsidRPr="008C3BB0">
        <w:rPr>
          <w:b/>
        </w:rPr>
        <w:t xml:space="preserve">D. </w:t>
      </w:r>
      <w:r>
        <w:t>15,8cm</w:t>
      </w:r>
    </w:p>
    <w:p w:rsidR="008A4A3B" w:rsidRDefault="008A4A3B" w:rsidP="0091700C">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91700C" w:rsidTr="0091700C">
        <w:tc>
          <w:tcPr>
            <w:tcW w:w="8364" w:type="dxa"/>
            <w:shd w:val="clear" w:color="auto" w:fill="auto"/>
          </w:tcPr>
          <w:p w:rsidR="0091700C" w:rsidRPr="00353700"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353700">
              <w:rPr>
                <w:b/>
              </w:rPr>
              <w:t xml:space="preserve">Câu </w:t>
            </w:r>
            <w:r>
              <w:rPr>
                <w:b/>
              </w:rPr>
              <w:t>11</w:t>
            </w:r>
            <w:r w:rsidRPr="00353700">
              <w:rPr>
                <w:b/>
              </w:rPr>
              <w:t xml:space="preserve">. Chọn đáp án </w:t>
            </w:r>
            <w:r>
              <w:rPr>
                <w:b/>
              </w:rPr>
              <w:t>C</w:t>
            </w:r>
          </w:p>
          <w:p w:rsidR="0091700C" w:rsidRPr="00353700"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353700">
              <w:rPr>
                <w:b/>
                <w:i/>
              </w:rPr>
              <w:sym w:font="Wingdings" w:char="F03F"/>
            </w:r>
            <w:r w:rsidRPr="00353700">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Để mắt không nhìn thấy thì tại I xảy ra hiện tượng phản xạ toàn phần:</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rsidRPr="00911A10">
              <w:rPr>
                <w:position w:val="-30"/>
                <w:szCs w:val="22"/>
              </w:rPr>
              <w:object w:dxaOrig="3420" w:dyaOrig="680">
                <v:shape id="_x0000_i1059" type="#_x0000_t75" style="width:171pt;height:34.5pt" o:ole="">
                  <v:imagedata r:id="rId73" o:title=""/>
                </v:shape>
                <o:OLEObject Type="Embed" ProgID="Equation.DSMT4" ShapeID="_x0000_i1059" DrawAspect="Content" ObjectID="_1643456064" r:id="rId74"/>
              </w:object>
            </w:r>
            <w:r>
              <w:t xml:space="preserve"> </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rsidRPr="00911A10">
              <w:rPr>
                <w:position w:val="-30"/>
                <w:szCs w:val="22"/>
              </w:rPr>
              <w:object w:dxaOrig="4239" w:dyaOrig="680">
                <v:shape id="_x0000_i1060" type="#_x0000_t75" style="width:211.5pt;height:34.5pt" o:ole="">
                  <v:imagedata r:id="rId75" o:title=""/>
                </v:shape>
                <o:OLEObject Type="Embed" ProgID="Equation.DSMT4" ShapeID="_x0000_i1060" DrawAspect="Content" ObjectID="_1643456065" r:id="rId76"/>
              </w:object>
            </w:r>
            <w:r>
              <w:t xml:space="preserve"> </w:t>
            </w:r>
          </w:p>
          <w:p w:rsidR="0091700C" w:rsidRPr="00353700" w:rsidRDefault="0091700C" w:rsidP="006A6A50">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c>
        <w:tc>
          <w:tcPr>
            <w:tcW w:w="2409" w:type="dxa"/>
            <w:shd w:val="clear" w:color="auto" w:fill="auto"/>
          </w:tcPr>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jc w:val="center"/>
            </w:pPr>
            <w:r>
              <w:rPr>
                <w:szCs w:val="22"/>
              </w:rPr>
              <w:object w:dxaOrig="2683" w:dyaOrig="2035">
                <v:shape id="_x0000_i1061" type="#_x0000_t75" style="width:109.5pt;height:83.25pt" o:ole="">
                  <v:imagedata r:id="rId77" o:title=""/>
                </v:shape>
                <o:OLEObject Type="Embed" ProgID="Visio.Drawing.11" ShapeID="_x0000_i1061" DrawAspect="Content" ObjectID="_1643456066" r:id="rId78"/>
              </w:object>
            </w:r>
          </w:p>
        </w:tc>
      </w:tr>
    </w:tbl>
    <w:p w:rsidR="0091700C" w:rsidRDefault="0091700C" w:rsidP="0091700C">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91700C" w:rsidTr="0091700C">
        <w:tc>
          <w:tcPr>
            <w:tcW w:w="7371" w:type="dxa"/>
            <w:shd w:val="clear" w:color="auto" w:fill="auto"/>
          </w:tcPr>
          <w:p w:rsidR="0091700C" w:rsidRDefault="0091700C" w:rsidP="0091700C">
            <w:pPr>
              <w:ind w:firstLine="0"/>
            </w:pPr>
            <w:r>
              <w:rPr>
                <w:b/>
              </w:rPr>
              <w:t xml:space="preserve">Câu 12. </w:t>
            </w:r>
            <w:r>
              <w:t xml:space="preserve">Một khối bán trụ có chiết suất n = 1,41 </w:t>
            </w:r>
            <w:r w:rsidRPr="005932A1">
              <w:rPr>
                <w:position w:val="-6"/>
                <w:szCs w:val="22"/>
              </w:rPr>
              <w:object w:dxaOrig="560" w:dyaOrig="340">
                <v:shape id="_x0000_i1062" type="#_x0000_t75" style="width:27.75pt;height:16.5pt" o:ole="">
                  <v:imagedata r:id="rId79" o:title=""/>
                </v:shape>
                <o:OLEObject Type="Embed" ProgID="Equation.DSMT4" ShapeID="_x0000_i1062" DrawAspect="Content" ObjectID="_1643456067" r:id="rId80"/>
              </w:object>
            </w:r>
            <w:r>
              <w:t xml:space="preserve"> đặt trong không khí. Trong một mặt phẳng của tiết diện vuông góc, có hai tia song song tới gặp mặt </w:t>
            </w:r>
            <w:r w:rsidRPr="005932A1">
              <w:t>phẳng</w:t>
            </w:r>
            <w:r>
              <w:t xml:space="preserve"> của bán trụ với góc tới i = 45° ở A và O như hình vẽ. Tính góc lệch ứng với tia tới SO sau khi ánh sáng khúc xạ ra không khí.</w:t>
            </w:r>
          </w:p>
          <w:p w:rsidR="0091700C" w:rsidRDefault="0091700C" w:rsidP="0091700C">
            <w:r w:rsidRPr="008C3BB0">
              <w:rPr>
                <w:b/>
              </w:rPr>
              <w:t xml:space="preserve">A. </w:t>
            </w:r>
            <w:r>
              <w:t>26°</w:t>
            </w:r>
            <w:r>
              <w:tab/>
            </w:r>
            <w:r>
              <w:tab/>
            </w:r>
            <w:r>
              <w:tab/>
            </w:r>
            <w:r w:rsidRPr="008C3BB0">
              <w:rPr>
                <w:b/>
              </w:rPr>
              <w:t xml:space="preserve">B. </w:t>
            </w:r>
            <w:r>
              <w:t>60°.</w:t>
            </w:r>
            <w:r>
              <w:tab/>
            </w:r>
            <w:r>
              <w:tab/>
            </w:r>
            <w:r>
              <w:tab/>
            </w:r>
            <w:r>
              <w:tab/>
            </w:r>
          </w:p>
          <w:p w:rsidR="0091700C" w:rsidRPr="008A4A3B" w:rsidRDefault="0091700C" w:rsidP="008A4A3B">
            <w:r w:rsidRPr="008C3BB0">
              <w:rPr>
                <w:b/>
              </w:rPr>
              <w:t xml:space="preserve">C. </w:t>
            </w:r>
            <w:r>
              <w:t>30°.</w:t>
            </w:r>
            <w:r>
              <w:tab/>
            </w:r>
            <w:r>
              <w:tab/>
            </w:r>
            <w:r>
              <w:tab/>
            </w:r>
            <w:r w:rsidRPr="008C3BB0">
              <w:rPr>
                <w:b/>
              </w:rPr>
              <w:t xml:space="preserve">D. </w:t>
            </w:r>
            <w:r>
              <w:t>15</w:t>
            </w:r>
            <w:r>
              <w:rPr>
                <w:vertAlign w:val="superscript"/>
              </w:rPr>
              <w:t>0</w:t>
            </w:r>
          </w:p>
        </w:tc>
        <w:tc>
          <w:tcPr>
            <w:tcW w:w="3392" w:type="dxa"/>
            <w:shd w:val="clear" w:color="auto" w:fill="auto"/>
          </w:tcPr>
          <w:p w:rsidR="0091700C" w:rsidRDefault="0091700C" w:rsidP="0091700C">
            <w:pPr>
              <w:ind w:firstLine="0"/>
              <w:rPr>
                <w:b/>
              </w:rPr>
            </w:pPr>
            <w:r>
              <w:rPr>
                <w:szCs w:val="22"/>
              </w:rPr>
              <w:object w:dxaOrig="3127" w:dyaOrig="2093">
                <v:shape id="_x0000_i1063" type="#_x0000_t75" style="width:156pt;height:105pt" o:ole="">
                  <v:imagedata r:id="rId81" o:title=""/>
                </v:shape>
                <o:OLEObject Type="Embed" ProgID="Visio.Drawing.11" ShapeID="_x0000_i1063" DrawAspect="Content" ObjectID="_1643456068" r:id="rId82"/>
              </w:object>
            </w:r>
          </w:p>
        </w:tc>
      </w:tr>
      <w:tr w:rsidR="0091700C" w:rsidTr="0091700C">
        <w:tc>
          <w:tcPr>
            <w:tcW w:w="7371" w:type="dxa"/>
            <w:shd w:val="clear" w:color="auto" w:fill="auto"/>
          </w:tcPr>
          <w:p w:rsidR="0091700C" w:rsidRPr="0055771F"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lastRenderedPageBreak/>
              <w:t>Câu 12. Chọn đáp án D</w:t>
            </w:r>
          </w:p>
          <w:p w:rsidR="0091700C" w:rsidRPr="0055771F"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Tia SO có tia khúc xạ OJ theo phương bán kính. Do đó tại J, góc tới bằng 0. Tia sáng truyền thẳng ra không khí.</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Từ </w:t>
            </w:r>
            <w:r w:rsidRPr="0055771F">
              <w:rPr>
                <w:position w:val="-30"/>
                <w:szCs w:val="22"/>
              </w:rPr>
              <w:object w:dxaOrig="4880" w:dyaOrig="680">
                <v:shape id="_x0000_i1064" type="#_x0000_t75" style="width:243.75pt;height:34.5pt" o:ole="">
                  <v:imagedata r:id="rId83" o:title=""/>
                </v:shape>
                <o:OLEObject Type="Embed" ProgID="Equation.DSMT4" ShapeID="_x0000_i1064" DrawAspect="Content" ObjectID="_1643456069" r:id="rId84"/>
              </w:object>
            </w:r>
            <w:r>
              <w:t xml:space="preserve"> </w:t>
            </w:r>
          </w:p>
          <w:p w:rsidR="0091700C" w:rsidRPr="0055771F" w:rsidRDefault="0091700C" w:rsidP="006A6A50">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c>
        <w:tc>
          <w:tcPr>
            <w:tcW w:w="3392" w:type="dxa"/>
            <w:shd w:val="clear" w:color="auto" w:fill="auto"/>
          </w:tcPr>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2343" w:dyaOrig="2655">
                <v:shape id="_x0000_i1065" type="#_x0000_t75" style="width:117pt;height:133.5pt" o:ole="">
                  <v:imagedata r:id="rId85" o:title=""/>
                </v:shape>
                <o:OLEObject Type="Embed" ProgID="Visio.Drawing.11" ShapeID="_x0000_i1065" DrawAspect="Content" ObjectID="_1643456070" r:id="rId86"/>
              </w:object>
            </w:r>
          </w:p>
        </w:tc>
      </w:tr>
    </w:tbl>
    <w:p w:rsidR="0091700C" w:rsidRDefault="0091700C" w:rsidP="0091700C">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91"/>
        <w:gridCol w:w="4697"/>
      </w:tblGrid>
      <w:tr w:rsidR="0091700C" w:rsidTr="00C97584">
        <w:tc>
          <w:tcPr>
            <w:tcW w:w="7371" w:type="dxa"/>
            <w:tcBorders>
              <w:bottom w:val="single" w:sz="4" w:space="0" w:color="auto"/>
            </w:tcBorders>
            <w:shd w:val="clear" w:color="auto" w:fill="auto"/>
          </w:tcPr>
          <w:p w:rsidR="0091700C" w:rsidRDefault="0091700C" w:rsidP="0091700C">
            <w:pPr>
              <w:ind w:firstLine="0"/>
            </w:pPr>
            <w:r>
              <w:rPr>
                <w:b/>
              </w:rPr>
              <w:t xml:space="preserve">Câu 13. </w:t>
            </w:r>
            <w:r>
              <w:t xml:space="preserve">Một khối bán trụ có chiết suất n = 1,41 </w:t>
            </w:r>
            <w:r w:rsidRPr="005932A1">
              <w:rPr>
                <w:position w:val="-6"/>
                <w:szCs w:val="22"/>
              </w:rPr>
              <w:object w:dxaOrig="560" w:dyaOrig="340">
                <v:shape id="_x0000_i1066" type="#_x0000_t75" style="width:27.75pt;height:16.5pt" o:ole="">
                  <v:imagedata r:id="rId79" o:title=""/>
                </v:shape>
                <o:OLEObject Type="Embed" ProgID="Equation.DSMT4" ShapeID="_x0000_i1066" DrawAspect="Content" ObjectID="_1643456071" r:id="rId87"/>
              </w:object>
            </w:r>
            <w:r>
              <w:t xml:space="preserve"> đặt trong không khí. Trong một mặt phẳng của tiết diện vuông góc, có hai tia song song tới gặp mặt </w:t>
            </w:r>
            <w:r w:rsidRPr="005932A1">
              <w:t>phẳng</w:t>
            </w:r>
            <w:r>
              <w:t xml:space="preserve"> của bán trụ với góc tới i = 45° ở A và O như hình vẽ. Tính góc lệch ứng với tia tới SA saukhi ánh sáng khúc xạ ra không khí?</w:t>
            </w:r>
          </w:p>
          <w:p w:rsidR="0091700C" w:rsidRDefault="0091700C" w:rsidP="0091700C">
            <w:pPr>
              <w:rPr>
                <w:vertAlign w:val="superscript"/>
              </w:rPr>
            </w:pPr>
            <w:r w:rsidRPr="008C3BB0">
              <w:rPr>
                <w:b/>
              </w:rPr>
              <w:t xml:space="preserve">A. </w:t>
            </w:r>
            <w:r>
              <w:t>90</w:t>
            </w:r>
            <w:r>
              <w:rPr>
                <w:vertAlign w:val="superscript"/>
              </w:rPr>
              <w:t>0</w:t>
            </w:r>
            <w:r>
              <w:tab/>
            </w:r>
            <w:r>
              <w:tab/>
            </w:r>
            <w:r>
              <w:tab/>
            </w:r>
            <w:r w:rsidRPr="008C3BB0">
              <w:rPr>
                <w:b/>
              </w:rPr>
              <w:t xml:space="preserve">B. </w:t>
            </w:r>
            <w:r>
              <w:t>60</w:t>
            </w:r>
            <w:r>
              <w:rPr>
                <w:vertAlign w:val="superscript"/>
              </w:rPr>
              <w:t>0</w:t>
            </w:r>
            <w:r>
              <w:rPr>
                <w:vertAlign w:val="superscript"/>
              </w:rPr>
              <w:tab/>
            </w:r>
            <w:r>
              <w:rPr>
                <w:vertAlign w:val="superscript"/>
              </w:rPr>
              <w:tab/>
            </w:r>
            <w:r>
              <w:rPr>
                <w:vertAlign w:val="superscript"/>
              </w:rPr>
              <w:tab/>
            </w:r>
          </w:p>
          <w:p w:rsidR="0091700C" w:rsidRPr="0055771F" w:rsidRDefault="0091700C" w:rsidP="008A4A3B">
            <w:r w:rsidRPr="008C3BB0">
              <w:rPr>
                <w:b/>
              </w:rPr>
              <w:t xml:space="preserve">C. </w:t>
            </w:r>
            <w:r>
              <w:t>30°.</w:t>
            </w:r>
            <w:r>
              <w:tab/>
            </w:r>
            <w:r>
              <w:tab/>
            </w:r>
            <w:r>
              <w:tab/>
            </w:r>
            <w:r w:rsidRPr="008C3BB0">
              <w:rPr>
                <w:b/>
              </w:rPr>
              <w:t xml:space="preserve">D. </w:t>
            </w:r>
            <w:r>
              <w:t>15</w:t>
            </w:r>
            <w:r>
              <w:rPr>
                <w:vertAlign w:val="superscript"/>
              </w:rPr>
              <w:t>0</w:t>
            </w:r>
          </w:p>
        </w:tc>
        <w:tc>
          <w:tcPr>
            <w:tcW w:w="3392" w:type="dxa"/>
            <w:tcBorders>
              <w:bottom w:val="single" w:sz="4" w:space="0" w:color="auto"/>
            </w:tcBorders>
            <w:shd w:val="clear" w:color="auto" w:fill="auto"/>
          </w:tcPr>
          <w:p w:rsidR="0091700C" w:rsidRDefault="0091700C" w:rsidP="0091700C">
            <w:pPr>
              <w:ind w:firstLine="0"/>
            </w:pPr>
            <w:r>
              <w:rPr>
                <w:szCs w:val="22"/>
              </w:rPr>
              <w:object w:dxaOrig="3127" w:dyaOrig="2093">
                <v:shape id="_x0000_i1067" type="#_x0000_t75" style="width:156pt;height:105pt" o:ole="">
                  <v:imagedata r:id="rId88" o:title=""/>
                </v:shape>
                <o:OLEObject Type="Embed" ProgID="Visio.Drawing.11" ShapeID="_x0000_i1067" DrawAspect="Content" ObjectID="_1643456072" r:id="rId89"/>
              </w:object>
            </w:r>
          </w:p>
        </w:tc>
      </w:tr>
      <w:tr w:rsidR="0091700C" w:rsidTr="00C97584">
        <w:tc>
          <w:tcPr>
            <w:tcW w:w="7371" w:type="dxa"/>
            <w:tcBorders>
              <w:top w:val="single" w:sz="4" w:space="0" w:color="auto"/>
              <w:left w:val="single" w:sz="4" w:space="0" w:color="auto"/>
              <w:bottom w:val="single" w:sz="4" w:space="0" w:color="auto"/>
            </w:tcBorders>
            <w:shd w:val="clear" w:color="auto" w:fill="auto"/>
          </w:tcPr>
          <w:p w:rsidR="0091700C" w:rsidRPr="000A6FF3"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13. Chọn đáp án A</w:t>
            </w:r>
          </w:p>
          <w:p w:rsidR="0091700C" w:rsidRPr="000A6FF3"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0A6FF3">
              <w:rPr>
                <w:position w:val="-30"/>
                <w:szCs w:val="22"/>
              </w:rPr>
              <w:object w:dxaOrig="2940" w:dyaOrig="680">
                <v:shape id="_x0000_i1068" type="#_x0000_t75" style="width:147pt;height:34.5pt" o:ole="">
                  <v:imagedata r:id="rId90" o:title=""/>
                </v:shape>
                <o:OLEObject Type="Embed" ProgID="Equation.DSMT4" ShapeID="_x0000_i1068" DrawAspect="Content" ObjectID="_1643456073" r:id="rId91"/>
              </w:object>
            </w:r>
            <w:r>
              <w:t xml:space="preserve"> </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0A6FF3">
              <w:rPr>
                <w:position w:val="-30"/>
                <w:szCs w:val="22"/>
              </w:rPr>
              <w:object w:dxaOrig="3540" w:dyaOrig="680">
                <v:shape id="_x0000_i1069" type="#_x0000_t75" style="width:177pt;height:34.5pt" o:ole="">
                  <v:imagedata r:id="rId92" o:title=""/>
                </v:shape>
                <o:OLEObject Type="Embed" ProgID="Equation.DSMT4" ShapeID="_x0000_i1069" DrawAspect="Content" ObjectID="_1643456074" r:id="rId93"/>
              </w:object>
            </w:r>
            <w:r>
              <w:t xml:space="preserve"> </w:t>
            </w:r>
          </w:p>
          <w:p w:rsidR="0091700C" w:rsidRPr="000A6FF3"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Tia SA có tia khúc xạ AB với góc khúc xạ 30</w:t>
            </w:r>
            <w:r>
              <w:rPr>
                <w:vertAlign w:val="superscript"/>
              </w:rPr>
              <w:t>0</w:t>
            </w:r>
            <w:r>
              <w:t>. Tia này truyền đến B với góc tới 60</w:t>
            </w:r>
            <w:r>
              <w:rPr>
                <w:vertAlign w:val="superscript"/>
              </w:rPr>
              <w:t>0</w:t>
            </w:r>
            <w:r>
              <w:t xml:space="preserve"> &gt; i</w:t>
            </w:r>
            <w:r>
              <w:rPr>
                <w:vertAlign w:val="subscript"/>
              </w:rPr>
              <w:t>gh</w:t>
            </w:r>
            <w:r>
              <w:t xml:space="preserve"> bị phản xạ truyền đến C</w:t>
            </w:r>
          </w:p>
        </w:tc>
        <w:tc>
          <w:tcPr>
            <w:tcW w:w="3392" w:type="dxa"/>
            <w:tcBorders>
              <w:top w:val="single" w:sz="4" w:space="0" w:color="auto"/>
              <w:bottom w:val="single" w:sz="4" w:space="0" w:color="auto"/>
              <w:right w:val="single" w:sz="4" w:space="0" w:color="auto"/>
            </w:tcBorders>
            <w:shd w:val="clear" w:color="auto" w:fill="auto"/>
          </w:tcPr>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4472" w:dyaOrig="2541">
                <v:shape id="_x0000_i1070" type="#_x0000_t75" style="width:224.25pt;height:127.5pt" o:ole="">
                  <v:imagedata r:id="rId94" o:title=""/>
                </v:shape>
                <o:OLEObject Type="Embed" ProgID="Visio.Drawing.11" ShapeID="_x0000_i1070" DrawAspect="Content" ObjectID="_1643456075" r:id="rId95"/>
              </w:object>
            </w:r>
          </w:p>
        </w:tc>
      </w:tr>
    </w:tbl>
    <w:p w:rsidR="0091700C" w:rsidRDefault="0091700C" w:rsidP="00C97584">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pPr>
      <w:r>
        <w:t>cũng bị phản xạ toàn phần. Tiếp đó, truyền đến H với góc tói 30</w:t>
      </w:r>
      <w:r>
        <w:rPr>
          <w:vertAlign w:val="superscript"/>
        </w:rPr>
        <w:t>0</w:t>
      </w:r>
      <w:r>
        <w:t xml:space="preserve"> và góc khúc xạ ra ngoài với góc khúc xạ 60</w:t>
      </w:r>
      <w:r>
        <w:rPr>
          <w:vertAlign w:val="superscript"/>
        </w:rPr>
        <w:t>0</w:t>
      </w:r>
      <w:r>
        <w:t>. Vậy tia ló HR lệch so với tia SA một góc 90</w:t>
      </w:r>
      <w:r>
        <w:rPr>
          <w:vertAlign w:val="superscript"/>
        </w:rPr>
        <w:t>0</w:t>
      </w:r>
      <w:r>
        <w:t>.</w:t>
      </w:r>
    </w:p>
    <w:p w:rsidR="0091700C" w:rsidRPr="000A6FF3" w:rsidRDefault="0091700C" w:rsidP="006A6A50">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4"/>
        <w:gridCol w:w="3969"/>
      </w:tblGrid>
      <w:tr w:rsidR="0091700C" w:rsidTr="0091700C">
        <w:tc>
          <w:tcPr>
            <w:tcW w:w="6804" w:type="dxa"/>
            <w:shd w:val="clear" w:color="auto" w:fill="auto"/>
          </w:tcPr>
          <w:p w:rsidR="0091700C" w:rsidRDefault="0091700C" w:rsidP="0091700C">
            <w:pPr>
              <w:ind w:firstLine="0"/>
            </w:pPr>
            <w:r>
              <w:rPr>
                <w:b/>
              </w:rPr>
              <w:t xml:space="preserve">Câu 14. </w:t>
            </w:r>
            <w:r>
              <w:t xml:space="preserve">Một khôi thuỷ tinh có tiêt diện </w:t>
            </w:r>
            <w:r w:rsidRPr="008C3BB0">
              <w:t xml:space="preserve">thẳng </w:t>
            </w:r>
            <w:r>
              <w:t>như hình vẽ, đặt trong không khí (ABCD là hình vuông; CDE là tam giác vuông cân). Trong mặt phẳng của tiết diện thẳng, chiếu một chùm tia sáng đơn sắc hẹp SI vuông góc với DE (IE&lt; ID). Chiết suất của thủy tinh là n = 1,5. Tính góc lệch ứng với tia tới SI sau khi ánh sáng khúc xạ ra không khí.</w:t>
            </w:r>
          </w:p>
          <w:p w:rsidR="0091700C" w:rsidRDefault="0091700C" w:rsidP="0091700C">
            <w:r w:rsidRPr="008C3BB0">
              <w:rPr>
                <w:b/>
              </w:rPr>
              <w:t xml:space="preserve">A. </w:t>
            </w:r>
            <w:r>
              <w:t>90°.</w:t>
            </w:r>
            <w:r>
              <w:tab/>
            </w:r>
            <w:r>
              <w:tab/>
            </w:r>
            <w:r>
              <w:tab/>
            </w:r>
            <w:r w:rsidRPr="008C3BB0">
              <w:rPr>
                <w:b/>
              </w:rPr>
              <w:t xml:space="preserve">B. </w:t>
            </w:r>
            <w:r>
              <w:t>0°.</w:t>
            </w:r>
            <w:r>
              <w:tab/>
            </w:r>
            <w:r>
              <w:tab/>
            </w:r>
            <w:r>
              <w:tab/>
            </w:r>
          </w:p>
          <w:p w:rsidR="0091700C" w:rsidRPr="000A6FF3" w:rsidRDefault="0091700C" w:rsidP="0091700C">
            <w:r w:rsidRPr="008C3BB0">
              <w:rPr>
                <w:b/>
              </w:rPr>
              <w:t xml:space="preserve">C. </w:t>
            </w:r>
            <w:r>
              <w:t>180°.</w:t>
            </w:r>
            <w:r>
              <w:tab/>
            </w:r>
            <w:r>
              <w:tab/>
            </w:r>
            <w:r>
              <w:tab/>
            </w:r>
            <w:r w:rsidRPr="008C3BB0">
              <w:rPr>
                <w:b/>
              </w:rPr>
              <w:t xml:space="preserve">D. </w:t>
            </w:r>
            <w:r>
              <w:t>15</w:t>
            </w:r>
            <w:r>
              <w:rPr>
                <w:vertAlign w:val="superscript"/>
              </w:rPr>
              <w:t>0</w:t>
            </w:r>
          </w:p>
        </w:tc>
        <w:tc>
          <w:tcPr>
            <w:tcW w:w="3969" w:type="dxa"/>
            <w:shd w:val="clear" w:color="auto" w:fill="auto"/>
          </w:tcPr>
          <w:p w:rsidR="0091700C" w:rsidRDefault="0091700C" w:rsidP="0091700C">
            <w:pPr>
              <w:ind w:firstLine="0"/>
            </w:pPr>
            <w:r>
              <w:rPr>
                <w:szCs w:val="22"/>
              </w:rPr>
              <w:object w:dxaOrig="4092" w:dyaOrig="1915">
                <v:shape id="_x0000_i1071" type="#_x0000_t75" style="width:186pt;height:87pt" o:ole="">
                  <v:imagedata r:id="rId96" o:title=""/>
                </v:shape>
                <o:OLEObject Type="Embed" ProgID="Visio.Drawing.11" ShapeID="_x0000_i1071" DrawAspect="Content" ObjectID="_1643456076" r:id="rId97"/>
              </w:object>
            </w:r>
          </w:p>
        </w:tc>
      </w:tr>
      <w:tr w:rsidR="0091700C" w:rsidTr="0091700C">
        <w:tc>
          <w:tcPr>
            <w:tcW w:w="6804" w:type="dxa"/>
            <w:shd w:val="clear" w:color="auto" w:fill="auto"/>
          </w:tcPr>
          <w:p w:rsidR="0091700C" w:rsidRPr="000C7EE9"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0C7EE9">
              <w:rPr>
                <w:b/>
              </w:rPr>
              <w:lastRenderedPageBreak/>
              <w:t>Câu 14. Chọn đáp án C</w:t>
            </w:r>
          </w:p>
          <w:p w:rsidR="0091700C" w:rsidRPr="000C7EE9"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0C7EE9">
              <w:rPr>
                <w:b/>
                <w:i/>
              </w:rPr>
              <w:sym w:font="Wingdings" w:char="F03F"/>
            </w:r>
            <w:r w:rsidRPr="000C7EE9">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rPr>
                <w:b/>
              </w:rPr>
            </w:pPr>
            <w:r>
              <w:rPr>
                <w:b/>
              </w:rPr>
              <w:t xml:space="preserve">+ </w:t>
            </w:r>
            <w:r w:rsidRPr="00672D5E">
              <w:rPr>
                <w:b/>
                <w:position w:val="-30"/>
                <w:szCs w:val="22"/>
              </w:rPr>
              <w:object w:dxaOrig="3519" w:dyaOrig="680">
                <v:shape id="_x0000_i1072" type="#_x0000_t75" style="width:175.5pt;height:34.5pt" o:ole="">
                  <v:imagedata r:id="rId98" o:title=""/>
                </v:shape>
                <o:OLEObject Type="Embed" ProgID="Equation.DSMT4" ShapeID="_x0000_i1072" DrawAspect="Content" ObjectID="_1643456077" r:id="rId99"/>
              </w:object>
            </w:r>
            <w:r>
              <w:rPr>
                <w:b/>
              </w:rPr>
              <w:t xml:space="preserve"> </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rPr>
                <w:b/>
              </w:rPr>
              <w:t xml:space="preserve">+ </w:t>
            </w:r>
            <w:r>
              <w:t>Tia SI truyền thẳng đến J với góc 45</w:t>
            </w:r>
            <w:r>
              <w:rPr>
                <w:vertAlign w:val="superscript"/>
              </w:rPr>
              <w:t>0</w:t>
            </w:r>
            <w:r>
              <w:t xml:space="preserve"> &gt; i</w:t>
            </w:r>
            <w:r>
              <w:rPr>
                <w:vertAlign w:val="subscript"/>
              </w:rPr>
              <w:t>gh</w:t>
            </w:r>
            <w:r>
              <w:t xml:space="preserve"> nên sẽ bị phản xạ toàn phần, rồi truyền đến K cũng bị phản xạ toàn phần rồi truyền đến L, tiếp tục phản xạ toàn phần rồi truyền đến M và phản xạ toàn phần truyền ra không khí.</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Như vậy tia ló ngược hướng với tia tới.</w:t>
            </w:r>
          </w:p>
          <w:p w:rsidR="0091700C" w:rsidRPr="00672D5E" w:rsidRDefault="0091700C" w:rsidP="006A6A50">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c>
        <w:tc>
          <w:tcPr>
            <w:tcW w:w="3969" w:type="dxa"/>
            <w:shd w:val="clear" w:color="auto" w:fill="auto"/>
          </w:tcPr>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4232" w:dyaOrig="2414">
                <v:shape id="_x0000_i1073" type="#_x0000_t75" style="width:195pt;height:111pt" o:ole="">
                  <v:imagedata r:id="rId100" o:title=""/>
                </v:shape>
                <o:OLEObject Type="Embed" ProgID="Visio.Drawing.11" ShapeID="_x0000_i1073" DrawAspect="Content" ObjectID="_1643456078" r:id="rId101"/>
              </w:object>
            </w:r>
          </w:p>
        </w:tc>
      </w:tr>
    </w:tbl>
    <w:p w:rsidR="0091700C" w:rsidRDefault="0091700C" w:rsidP="0091700C">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1"/>
        <w:gridCol w:w="3817"/>
      </w:tblGrid>
      <w:tr w:rsidR="0091700C" w:rsidTr="0091700C">
        <w:tc>
          <w:tcPr>
            <w:tcW w:w="7371" w:type="dxa"/>
            <w:shd w:val="clear" w:color="auto" w:fill="auto"/>
          </w:tcPr>
          <w:p w:rsidR="0091700C" w:rsidRDefault="0091700C" w:rsidP="0091700C">
            <w:pPr>
              <w:ind w:firstLine="0"/>
            </w:pPr>
            <w:r>
              <w:rPr>
                <w:b/>
              </w:rPr>
              <w:t xml:space="preserve">Câu 15. </w:t>
            </w:r>
            <w:r>
              <w:t xml:space="preserve">Một khối trong suốt có tiết diện thẳng như hình vẽ, đặt trong không khí  (ABCD là hình vuông; CDE là tam giác vuông cân). Trong mặt </w:t>
            </w:r>
            <w:r w:rsidRPr="005932A1">
              <w:t>phẳng</w:t>
            </w:r>
            <w:r>
              <w:t xml:space="preserve"> của tiết điện thẳng, chiếu một chùm tia sáng đơn sắc hẹp SI vuông góc với DE (EE &lt; ID). Giả sử phần CDE có chiết suất n</w:t>
            </w:r>
            <w:r w:rsidRPr="008C3BB0">
              <w:rPr>
                <w:vertAlign w:val="subscript"/>
              </w:rPr>
              <w:t>1</w:t>
            </w:r>
            <w:r>
              <w:t xml:space="preserve"> = 1,5 và phần ABCD có chiết suất n</w:t>
            </w:r>
            <w:r w:rsidRPr="008C3BB0">
              <w:rPr>
                <w:vertAlign w:val="subscript"/>
              </w:rPr>
              <w:t>2</w:t>
            </w:r>
            <w:r>
              <w:t xml:space="preserve"> ≠ n</w:t>
            </w:r>
            <w:r w:rsidRPr="008C3BB0">
              <w:rPr>
                <w:vertAlign w:val="subscript"/>
              </w:rPr>
              <w:t>1</w:t>
            </w:r>
            <w:r>
              <w:t xml:space="preserve"> tiếp giáp nhau. Hãy tính n</w:t>
            </w:r>
            <w:r w:rsidRPr="008C3BB0">
              <w:rPr>
                <w:vertAlign w:val="subscript"/>
              </w:rPr>
              <w:t>2</w:t>
            </w:r>
            <w:r>
              <w:t xml:space="preserve"> để tia khúc xạ trong thủy tinh tới mặt AD sẽ ló ra không khí theo phương họp với SI một góc 90°.</w:t>
            </w:r>
          </w:p>
          <w:p w:rsidR="0091700C" w:rsidRDefault="0091700C" w:rsidP="0091700C">
            <w:r w:rsidRPr="008C3BB0">
              <w:rPr>
                <w:b/>
              </w:rPr>
              <w:t xml:space="preserve">A. </w:t>
            </w:r>
            <w:r>
              <w:t>n</w:t>
            </w:r>
            <w:r w:rsidRPr="008C3BB0">
              <w:rPr>
                <w:vertAlign w:val="subscript"/>
              </w:rPr>
              <w:t>2</w:t>
            </w:r>
            <w:r>
              <w:t xml:space="preserve"> = l,27.</w:t>
            </w:r>
            <w:r>
              <w:tab/>
            </w:r>
            <w:r>
              <w:tab/>
            </w:r>
            <w:r w:rsidRPr="008C3BB0">
              <w:rPr>
                <w:b/>
              </w:rPr>
              <w:t xml:space="preserve">B. </w:t>
            </w:r>
            <w:r>
              <w:t>n</w:t>
            </w:r>
            <w:r w:rsidRPr="008C3BB0">
              <w:rPr>
                <w:vertAlign w:val="subscript"/>
              </w:rPr>
              <w:t>2</w:t>
            </w:r>
            <w:r>
              <w:t xml:space="preserve"> = l,45.</w:t>
            </w:r>
            <w:r>
              <w:tab/>
            </w:r>
            <w:r>
              <w:tab/>
            </w:r>
            <w:r>
              <w:tab/>
            </w:r>
          </w:p>
          <w:p w:rsidR="0091700C" w:rsidRPr="00F7472C" w:rsidRDefault="0091700C" w:rsidP="0091700C">
            <w:r w:rsidRPr="008C3BB0">
              <w:rPr>
                <w:b/>
              </w:rPr>
              <w:t xml:space="preserve">C. </w:t>
            </w:r>
            <w:r>
              <w:t>n</w:t>
            </w:r>
            <w:r w:rsidRPr="008C3BB0">
              <w:rPr>
                <w:vertAlign w:val="subscript"/>
              </w:rPr>
              <w:t>2</w:t>
            </w:r>
            <w:r>
              <w:t xml:space="preserve"> = l,65.</w:t>
            </w:r>
            <w:r>
              <w:tab/>
            </w:r>
            <w:r>
              <w:tab/>
            </w:r>
            <w:r w:rsidRPr="008C3BB0">
              <w:rPr>
                <w:b/>
              </w:rPr>
              <w:t xml:space="preserve">D. </w:t>
            </w:r>
            <w:r>
              <w:t>n</w:t>
            </w:r>
            <w:r w:rsidRPr="008C3BB0">
              <w:rPr>
                <w:vertAlign w:val="subscript"/>
              </w:rPr>
              <w:t>2</w:t>
            </w:r>
            <w:r>
              <w:t xml:space="preserve"> = 1,15</w:t>
            </w:r>
          </w:p>
          <w:p w:rsidR="0091700C" w:rsidRPr="000A6FF3" w:rsidRDefault="0091700C" w:rsidP="0091700C"/>
        </w:tc>
        <w:tc>
          <w:tcPr>
            <w:tcW w:w="3392" w:type="dxa"/>
            <w:shd w:val="clear" w:color="auto" w:fill="auto"/>
          </w:tcPr>
          <w:p w:rsidR="0091700C" w:rsidRDefault="0091700C" w:rsidP="0091700C">
            <w:pPr>
              <w:ind w:firstLine="0"/>
            </w:pPr>
            <w:r>
              <w:rPr>
                <w:szCs w:val="22"/>
              </w:rPr>
              <w:object w:dxaOrig="4092" w:dyaOrig="1915">
                <v:shape id="_x0000_i1074" type="#_x0000_t75" style="width:180pt;height:84.75pt" o:ole="">
                  <v:imagedata r:id="rId102" o:title=""/>
                </v:shape>
                <o:OLEObject Type="Embed" ProgID="Visio.Drawing.11" ShapeID="_x0000_i1074" DrawAspect="Content" ObjectID="_1643456079" r:id="rId103"/>
              </w:object>
            </w:r>
          </w:p>
        </w:tc>
      </w:tr>
      <w:tr w:rsidR="0091700C" w:rsidTr="0091700C">
        <w:tc>
          <w:tcPr>
            <w:tcW w:w="7371" w:type="dxa"/>
            <w:shd w:val="clear" w:color="auto" w:fill="auto"/>
          </w:tcPr>
          <w:p w:rsidR="0091700C" w:rsidRPr="002E1E70"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sidRPr="002E1E70">
              <w:rPr>
                <w:b/>
              </w:rPr>
              <w:t>Câu 15. Chọn đáp án A</w:t>
            </w:r>
          </w:p>
          <w:p w:rsidR="0091700C" w:rsidRPr="002E1E70"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sidRPr="002E1E70">
              <w:rPr>
                <w:b/>
                <w:i/>
              </w:rPr>
              <w:sym w:font="Wingdings" w:char="F03F"/>
            </w:r>
            <w:r w:rsidRPr="002E1E70">
              <w:rPr>
                <w:b/>
                <w:i/>
              </w:rPr>
              <w:t xml:space="preserve">  Lời giải:</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Tia SI truyền thẳng đến J với góc tới 45</w:t>
            </w:r>
            <w:r>
              <w:rPr>
                <w:vertAlign w:val="superscript"/>
              </w:rPr>
              <w:t>0</w:t>
            </w:r>
            <w:r>
              <w:t xml:space="preserve"> &gt; i</w:t>
            </w:r>
            <w:r>
              <w:rPr>
                <w:vertAlign w:val="subscript"/>
              </w:rPr>
              <w:t>gh</w:t>
            </w:r>
            <w:r>
              <w:t xml:space="preserve"> nên sẽ bị phản xạ toàn phần rồi truyền đến K, khúc xạ rồi truyền đến L, ló ra không khí.</w:t>
            </w:r>
          </w:p>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w:t>
            </w:r>
            <w:r w:rsidRPr="002E1E70">
              <w:rPr>
                <w:position w:val="-34"/>
                <w:szCs w:val="22"/>
              </w:rPr>
              <w:object w:dxaOrig="4000" w:dyaOrig="800">
                <v:shape id="_x0000_i1075" type="#_x0000_t75" style="width:200.25pt;height:40.5pt" o:ole="">
                  <v:imagedata r:id="rId104" o:title=""/>
                </v:shape>
                <o:OLEObject Type="Embed" ProgID="Equation.DSMT4" ShapeID="_x0000_i1075" DrawAspect="Content" ObjectID="_1643456080" r:id="rId105"/>
              </w:object>
            </w:r>
            <w:r>
              <w:t xml:space="preserve"> </w:t>
            </w:r>
          </w:p>
          <w:p w:rsidR="0091700C" w:rsidRPr="002E1E70" w:rsidRDefault="0091700C" w:rsidP="006A6A50">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c>
        <w:tc>
          <w:tcPr>
            <w:tcW w:w="3392" w:type="dxa"/>
            <w:shd w:val="clear" w:color="auto" w:fill="auto"/>
          </w:tcPr>
          <w:p w:rsidR="0091700C" w:rsidRDefault="0091700C" w:rsidP="0091700C">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3844" w:dyaOrig="2628">
                <v:shape id="_x0000_i1076" type="#_x0000_t75" style="width:178.5pt;height:122.25pt" o:ole="">
                  <v:imagedata r:id="rId106" o:title=""/>
                </v:shape>
                <o:OLEObject Type="Embed" ProgID="Visio.Drawing.11" ShapeID="_x0000_i1076" DrawAspect="Content" ObjectID="_1643456081" r:id="rId107"/>
              </w:object>
            </w:r>
          </w:p>
        </w:tc>
      </w:tr>
    </w:tbl>
    <w:p w:rsidR="0091700C" w:rsidRDefault="0091700C" w:rsidP="0091700C">
      <w:pPr>
        <w:spacing w:line="240" w:lineRule="auto"/>
        <w:ind w:firstLine="0"/>
        <w:rPr>
          <w:b/>
        </w:rPr>
      </w:pPr>
    </w:p>
    <w:p w:rsidR="0091700C" w:rsidRPr="00F7472C" w:rsidRDefault="0091700C" w:rsidP="0091700C">
      <w:pPr>
        <w:spacing w:line="240" w:lineRule="auto"/>
      </w:pPr>
    </w:p>
    <w:p w:rsidR="0091700C" w:rsidRDefault="0091700C" w:rsidP="00C97584">
      <w:pPr>
        <w:pStyle w:val="Heading2"/>
        <w:pBdr>
          <w:top w:val="single" w:sz="4" w:space="1" w:color="auto"/>
          <w:left w:val="single" w:sz="4" w:space="4" w:color="auto"/>
          <w:bottom w:val="single" w:sz="4" w:space="1" w:color="auto"/>
          <w:right w:val="single" w:sz="4" w:space="4" w:color="auto"/>
        </w:pBdr>
        <w:shd w:val="clear" w:color="auto" w:fill="FBD4B4" w:themeFill="accent6" w:themeFillTint="66"/>
        <w:jc w:val="center"/>
      </w:pPr>
      <w:bookmarkStart w:id="17" w:name="_Toc524166472"/>
      <w:r>
        <w:t xml:space="preserve">BÀI TẬP </w:t>
      </w:r>
      <w:bookmarkEnd w:id="17"/>
      <w:r w:rsidR="00C97584">
        <w:t>TRẮC NGHIỆM LUYỆN TẬP</w:t>
      </w:r>
    </w:p>
    <w:p w:rsidR="0091700C" w:rsidRPr="00FB07C3" w:rsidRDefault="0091700C" w:rsidP="0091700C">
      <w:pPr>
        <w:spacing w:line="240" w:lineRule="auto"/>
        <w:ind w:firstLine="0"/>
      </w:pPr>
      <w:r w:rsidRPr="00FB07C3">
        <w:rPr>
          <w:b/>
        </w:rPr>
        <w:t xml:space="preserve">Câu 1. </w:t>
      </w:r>
      <w:r w:rsidRPr="00FB07C3">
        <w:t>Biết chiết suất của thủy tinh là 1,5. Góc giới hạn phản xạ toàn phần khi ánh sáng truyền từ thủy tinh sang không khí.</w:t>
      </w:r>
    </w:p>
    <w:p w:rsidR="0091700C" w:rsidRPr="00FB07C3" w:rsidRDefault="0091700C" w:rsidP="0091700C">
      <w:pPr>
        <w:spacing w:line="240" w:lineRule="auto"/>
      </w:pPr>
      <w:r w:rsidRPr="00FB07C3">
        <w:rPr>
          <w:b/>
        </w:rPr>
        <w:t xml:space="preserve">A. </w:t>
      </w:r>
      <w:r w:rsidRPr="00FB07C3">
        <w:t>48,6</w:t>
      </w:r>
      <w:r w:rsidRPr="00FB07C3">
        <w:rPr>
          <w:vertAlign w:val="superscript"/>
        </w:rPr>
        <w:t>0</w:t>
      </w:r>
      <w:r w:rsidRPr="00FB07C3">
        <w:t>.</w:t>
      </w:r>
      <w:r w:rsidRPr="00FB07C3">
        <w:tab/>
      </w:r>
      <w:r w:rsidRPr="00FB07C3">
        <w:tab/>
      </w:r>
      <w:r w:rsidRPr="00FB07C3">
        <w:tab/>
      </w:r>
      <w:r w:rsidRPr="00FB07C3">
        <w:rPr>
          <w:b/>
        </w:rPr>
        <w:t xml:space="preserve">B. </w:t>
      </w:r>
      <w:r w:rsidRPr="00FB07C3">
        <w:t>72,75°.</w:t>
      </w:r>
      <w:r w:rsidRPr="00FB07C3">
        <w:tab/>
      </w:r>
      <w:r w:rsidRPr="00FB07C3">
        <w:tab/>
      </w:r>
      <w:r w:rsidRPr="00FB07C3">
        <w:tab/>
      </w:r>
      <w:r w:rsidRPr="00FB07C3">
        <w:rPr>
          <w:b/>
        </w:rPr>
        <w:t xml:space="preserve">C. </w:t>
      </w:r>
      <w:r w:rsidRPr="00FB07C3">
        <w:t>62,7°.</w:t>
      </w:r>
      <w:r w:rsidRPr="00FB07C3">
        <w:tab/>
      </w:r>
      <w:r w:rsidRPr="00FB07C3">
        <w:tab/>
      </w:r>
      <w:r w:rsidRPr="00FB07C3">
        <w:tab/>
      </w:r>
      <w:r w:rsidRPr="00FB07C3">
        <w:rPr>
          <w:b/>
        </w:rPr>
        <w:t xml:space="preserve">D. </w:t>
      </w:r>
      <w:r w:rsidRPr="00FB07C3">
        <w:t>41,8°.</w:t>
      </w:r>
    </w:p>
    <w:p w:rsidR="0091700C" w:rsidRPr="00FB07C3" w:rsidRDefault="0091700C" w:rsidP="0091700C">
      <w:pPr>
        <w:spacing w:line="240" w:lineRule="auto"/>
        <w:ind w:firstLine="0"/>
      </w:pPr>
      <w:r w:rsidRPr="00FB07C3">
        <w:rPr>
          <w:b/>
        </w:rPr>
        <w:t xml:space="preserve">Câu 2. </w:t>
      </w:r>
      <w:r w:rsidRPr="00FB07C3">
        <w:t>Biết chiết suất của nước là 4/3. Góc giới hạn phản xạ toàn phần khi ánh sáng truyền từ nước sang không khí:</w:t>
      </w:r>
    </w:p>
    <w:p w:rsidR="0091700C" w:rsidRPr="00FB07C3" w:rsidRDefault="0091700C" w:rsidP="0091700C">
      <w:pPr>
        <w:spacing w:line="240" w:lineRule="auto"/>
      </w:pPr>
      <w:r w:rsidRPr="00FB07C3">
        <w:rPr>
          <w:b/>
        </w:rPr>
        <w:t xml:space="preserve">A. </w:t>
      </w:r>
      <w:r w:rsidRPr="00FB07C3">
        <w:t>48,6</w:t>
      </w:r>
      <w:r w:rsidRPr="00FB07C3">
        <w:rPr>
          <w:vertAlign w:val="superscript"/>
        </w:rPr>
        <w:t>0</w:t>
      </w:r>
      <w:r w:rsidRPr="00FB07C3">
        <w:tab/>
      </w:r>
      <w:r w:rsidRPr="00FB07C3">
        <w:tab/>
      </w:r>
      <w:r w:rsidRPr="00FB07C3">
        <w:tab/>
      </w:r>
      <w:r w:rsidRPr="00FB07C3">
        <w:rPr>
          <w:b/>
        </w:rPr>
        <w:t xml:space="preserve">B. </w:t>
      </w:r>
      <w:r w:rsidRPr="00FB07C3">
        <w:t>72,5</w:t>
      </w:r>
      <w:r w:rsidRPr="00FB07C3">
        <w:rPr>
          <w:vertAlign w:val="superscript"/>
        </w:rPr>
        <w:t>0</w:t>
      </w:r>
      <w:r w:rsidRPr="00FB07C3">
        <w:tab/>
      </w:r>
      <w:r w:rsidRPr="00FB07C3">
        <w:tab/>
      </w:r>
      <w:r w:rsidRPr="00FB07C3">
        <w:tab/>
      </w:r>
      <w:r w:rsidRPr="00FB07C3">
        <w:rPr>
          <w:b/>
        </w:rPr>
        <w:t xml:space="preserve">C. </w:t>
      </w:r>
      <w:r w:rsidRPr="00FB07C3">
        <w:t>62,7</w:t>
      </w:r>
      <w:r w:rsidRPr="00FB07C3">
        <w:rPr>
          <w:vertAlign w:val="superscript"/>
        </w:rPr>
        <w:t>0</w:t>
      </w:r>
      <w:r w:rsidRPr="00FB07C3">
        <w:tab/>
      </w:r>
      <w:r w:rsidRPr="00FB07C3">
        <w:tab/>
      </w:r>
      <w:r w:rsidRPr="00FB07C3">
        <w:tab/>
      </w:r>
      <w:r w:rsidRPr="00FB07C3">
        <w:rPr>
          <w:b/>
        </w:rPr>
        <w:t xml:space="preserve">D. </w:t>
      </w:r>
      <w:r w:rsidRPr="00FB07C3">
        <w:t>41,8</w:t>
      </w:r>
      <w:r w:rsidRPr="00FB07C3">
        <w:rPr>
          <w:vertAlign w:val="superscript"/>
        </w:rPr>
        <w:t>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91700C" w:rsidRPr="00FB07C3" w:rsidTr="0091700C">
        <w:tc>
          <w:tcPr>
            <w:tcW w:w="8222" w:type="dxa"/>
            <w:shd w:val="clear" w:color="auto" w:fill="auto"/>
          </w:tcPr>
          <w:p w:rsidR="0091700C" w:rsidRPr="00FB07C3" w:rsidRDefault="0091700C" w:rsidP="0091700C">
            <w:pPr>
              <w:ind w:firstLine="0"/>
            </w:pPr>
            <w:r w:rsidRPr="00FB07C3">
              <w:rPr>
                <w:b/>
              </w:rPr>
              <w:lastRenderedPageBreak/>
              <w:t xml:space="preserve"> Câu 3. </w:t>
            </w:r>
            <w:r w:rsidRPr="00FB07C3">
              <w:t>Một chùm tia sáng hẹp SI truyền trong mặt phẳng tiêt diện vuông góc của một khối trong suốt, đặt trong không khí, tam giác ABC vuông cân tạ</w:t>
            </w:r>
            <w:r w:rsidR="00C97584" w:rsidRPr="00FB07C3">
              <w:t>i B</w:t>
            </w:r>
            <w:r w:rsidRPr="00FB07C3">
              <w:t>, như hình vẽ. Tia sáng phản xạ toàn phần ở mặt BC. Trong điều kiện đó, chiết suất n của khối trong suốt có giá trị như thế nào?</w:t>
            </w:r>
          </w:p>
          <w:p w:rsidR="0091700C" w:rsidRPr="00FB07C3" w:rsidRDefault="0091700C" w:rsidP="0091700C">
            <w:r w:rsidRPr="00FB07C3">
              <w:rPr>
                <w:b/>
              </w:rPr>
              <w:t xml:space="preserve">A. </w:t>
            </w:r>
            <w:r w:rsidRPr="00FB07C3">
              <w:rPr>
                <w:position w:val="-6"/>
                <w:szCs w:val="22"/>
              </w:rPr>
              <w:object w:dxaOrig="740" w:dyaOrig="340">
                <v:shape id="_x0000_i1077" type="#_x0000_t75" style="width:36.75pt;height:16.5pt" o:ole="">
                  <v:imagedata r:id="rId108" o:title=""/>
                </v:shape>
                <o:OLEObject Type="Embed" ProgID="Equation.DSMT4" ShapeID="_x0000_i1077" DrawAspect="Content" ObjectID="_1643456082" r:id="rId109"/>
              </w:object>
            </w:r>
            <w:r w:rsidRPr="00FB07C3">
              <w:t>.</w:t>
            </w:r>
            <w:r w:rsidRPr="00FB07C3">
              <w:tab/>
            </w:r>
            <w:r w:rsidRPr="00FB07C3">
              <w:tab/>
            </w:r>
            <w:r w:rsidRPr="00FB07C3">
              <w:tab/>
            </w:r>
            <w:r w:rsidRPr="00FB07C3">
              <w:rPr>
                <w:b/>
              </w:rPr>
              <w:t xml:space="preserve">B. </w:t>
            </w:r>
            <w:r w:rsidRPr="00FB07C3">
              <w:rPr>
                <w:position w:val="-6"/>
                <w:szCs w:val="22"/>
              </w:rPr>
              <w:object w:dxaOrig="740" w:dyaOrig="340">
                <v:shape id="_x0000_i1078" type="#_x0000_t75" style="width:36.75pt;height:16.5pt" o:ole="">
                  <v:imagedata r:id="rId110" o:title=""/>
                </v:shape>
                <o:OLEObject Type="Embed" ProgID="Equation.DSMT4" ShapeID="_x0000_i1078" DrawAspect="Content" ObjectID="_1643456083" r:id="rId111"/>
              </w:object>
            </w:r>
            <w:r w:rsidRPr="00FB07C3">
              <w:t xml:space="preserve"> .</w:t>
            </w:r>
          </w:p>
          <w:p w:rsidR="0091700C" w:rsidRPr="00FB07C3" w:rsidRDefault="0091700C" w:rsidP="0091700C">
            <w:r w:rsidRPr="00FB07C3">
              <w:rPr>
                <w:b/>
              </w:rPr>
              <w:t xml:space="preserve">C. </w:t>
            </w:r>
            <w:r w:rsidRPr="00FB07C3">
              <w:t>1 &lt; n &lt;</w:t>
            </w:r>
            <w:r w:rsidRPr="00FB07C3">
              <w:rPr>
                <w:position w:val="-6"/>
                <w:szCs w:val="22"/>
              </w:rPr>
              <w:object w:dxaOrig="380" w:dyaOrig="340">
                <v:shape id="_x0000_i1079" type="#_x0000_t75" style="width:19.5pt;height:16.5pt" o:ole="">
                  <v:imagedata r:id="rId112" o:title=""/>
                </v:shape>
                <o:OLEObject Type="Embed" ProgID="Equation.DSMT4" ShapeID="_x0000_i1079" DrawAspect="Content" ObjectID="_1643456084" r:id="rId113"/>
              </w:object>
            </w:r>
            <w:r w:rsidRPr="00FB07C3">
              <w:t xml:space="preserve"> </w:t>
            </w:r>
            <w:r w:rsidRPr="00FB07C3">
              <w:tab/>
            </w:r>
            <w:r w:rsidRPr="00FB07C3">
              <w:tab/>
            </w:r>
            <w:r w:rsidRPr="00FB07C3">
              <w:rPr>
                <w:b/>
              </w:rPr>
              <w:t xml:space="preserve">D. </w:t>
            </w:r>
            <w:r w:rsidRPr="00FB07C3">
              <w:t>Không xác định được.</w:t>
            </w:r>
          </w:p>
        </w:tc>
        <w:tc>
          <w:tcPr>
            <w:tcW w:w="2541" w:type="dxa"/>
            <w:shd w:val="clear" w:color="auto" w:fill="auto"/>
          </w:tcPr>
          <w:p w:rsidR="0091700C" w:rsidRPr="00FB07C3" w:rsidRDefault="0091700C" w:rsidP="0091700C">
            <w:pPr>
              <w:ind w:firstLine="0"/>
            </w:pPr>
            <w:r w:rsidRPr="00FB07C3">
              <w:rPr>
                <w:szCs w:val="22"/>
              </w:rPr>
              <w:object w:dxaOrig="1977" w:dyaOrig="2069">
                <v:shape id="_x0000_i1080" type="#_x0000_t75" style="width:99pt;height:102.75pt" o:ole="">
                  <v:imagedata r:id="rId114" o:title=""/>
                </v:shape>
                <o:OLEObject Type="Embed" ProgID="Visio.Drawing.11" ShapeID="_x0000_i1080" DrawAspect="Content" ObjectID="_1643456085" r:id="rId115"/>
              </w:object>
            </w:r>
          </w:p>
        </w:tc>
      </w:tr>
    </w:tbl>
    <w:p w:rsidR="0091700C" w:rsidRPr="00FB07C3" w:rsidRDefault="0091700C" w:rsidP="0091700C">
      <w:pPr>
        <w:spacing w:line="240" w:lineRule="auto"/>
        <w:ind w:firstLine="0"/>
      </w:pPr>
      <w:r w:rsidRPr="00FB07C3">
        <w:rPr>
          <w:b/>
        </w:rPr>
        <w:t xml:space="preserve">Câu 4. </w:t>
      </w:r>
      <w:r w:rsidRPr="00FB07C3">
        <w:t>Có ba môi trường trong suốt với cùng góc tới. Nếu tia sáng truyền từ (1) vào (2) thì góc khúc xạ là 32</w:t>
      </w:r>
      <w:r w:rsidRPr="00FB07C3">
        <w:rPr>
          <w:vertAlign w:val="superscript"/>
        </w:rPr>
        <w:t>0</w:t>
      </w:r>
      <w:r w:rsidRPr="00FB07C3">
        <w:t>. Nếu tia sáng truyền từ (1) vào (3) thì góc khúc xạ là 43</w:t>
      </w:r>
      <w:r w:rsidRPr="00FB07C3">
        <w:rPr>
          <w:vertAlign w:val="superscript"/>
        </w:rPr>
        <w:t>0</w:t>
      </w:r>
      <w:r w:rsidRPr="00FB07C3">
        <w:t>. Góc giới hạn phản xạ toàn phần ở mặt phân cách (2) và (3) gần giá trị nào nhất sau đây?</w:t>
      </w:r>
    </w:p>
    <w:p w:rsidR="0091700C" w:rsidRPr="00FB07C3" w:rsidRDefault="0091700C" w:rsidP="0091700C">
      <w:pPr>
        <w:spacing w:line="240" w:lineRule="auto"/>
      </w:pPr>
      <w:r w:rsidRPr="00FB07C3">
        <w:rPr>
          <w:b/>
        </w:rPr>
        <w:t xml:space="preserve">A. </w:t>
      </w:r>
      <w:r w:rsidRPr="00FB07C3">
        <w:t>30</w:t>
      </w:r>
      <w:r w:rsidRPr="00FB07C3">
        <w:rPr>
          <w:vertAlign w:val="superscript"/>
        </w:rPr>
        <w:t>0</w:t>
      </w:r>
      <w:r w:rsidRPr="00FB07C3">
        <w:tab/>
      </w:r>
      <w:r w:rsidRPr="00FB07C3">
        <w:tab/>
      </w:r>
      <w:r w:rsidRPr="00FB07C3">
        <w:tab/>
      </w:r>
      <w:r w:rsidRPr="00FB07C3">
        <w:rPr>
          <w:b/>
        </w:rPr>
        <w:t xml:space="preserve">B. </w:t>
      </w:r>
      <w:r w:rsidRPr="00FB07C3">
        <w:t>42</w:t>
      </w:r>
      <w:r w:rsidRPr="00FB07C3">
        <w:rPr>
          <w:vertAlign w:val="superscript"/>
        </w:rPr>
        <w:t>0</w:t>
      </w:r>
      <w:r w:rsidRPr="00FB07C3">
        <w:tab/>
      </w:r>
      <w:r w:rsidRPr="00FB07C3">
        <w:tab/>
      </w:r>
      <w:r w:rsidRPr="00FB07C3">
        <w:tab/>
      </w:r>
      <w:r w:rsidRPr="00FB07C3">
        <w:tab/>
      </w:r>
      <w:r w:rsidRPr="00FB07C3">
        <w:rPr>
          <w:b/>
        </w:rPr>
        <w:t xml:space="preserve">C. </w:t>
      </w:r>
      <w:r w:rsidRPr="00FB07C3">
        <w:t>46</w:t>
      </w:r>
      <w:r w:rsidRPr="00FB07C3">
        <w:rPr>
          <w:vertAlign w:val="superscript"/>
        </w:rPr>
        <w:t>0</w:t>
      </w:r>
      <w:r w:rsidRPr="00FB07C3">
        <w:tab/>
      </w:r>
      <w:r w:rsidRPr="00FB07C3">
        <w:tab/>
      </w:r>
      <w:r w:rsidRPr="00FB07C3">
        <w:tab/>
      </w:r>
      <w:r w:rsidRPr="00FB07C3">
        <w:tab/>
      </w:r>
      <w:r w:rsidRPr="00FB07C3">
        <w:rPr>
          <w:b/>
        </w:rPr>
        <w:t xml:space="preserve">D. </w:t>
      </w:r>
      <w:r w:rsidRPr="00FB07C3">
        <w:t>51</w:t>
      </w:r>
      <w:r w:rsidRPr="00FB07C3">
        <w:rPr>
          <w:vertAlign w:val="superscript"/>
        </w:rPr>
        <w:t>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34"/>
        <w:gridCol w:w="88"/>
        <w:gridCol w:w="2619"/>
        <w:gridCol w:w="147"/>
      </w:tblGrid>
      <w:tr w:rsidR="00FB07C3" w:rsidRPr="00FB07C3" w:rsidTr="002971C6">
        <w:trPr>
          <w:gridAfter w:val="1"/>
          <w:wAfter w:w="147" w:type="dxa"/>
        </w:trPr>
        <w:tc>
          <w:tcPr>
            <w:tcW w:w="8222" w:type="dxa"/>
            <w:gridSpan w:val="2"/>
            <w:shd w:val="clear" w:color="auto" w:fill="auto"/>
          </w:tcPr>
          <w:p w:rsidR="0091700C" w:rsidRPr="00FB07C3" w:rsidRDefault="0091700C" w:rsidP="0091700C">
            <w:pPr>
              <w:ind w:firstLine="0"/>
            </w:pPr>
            <w:r w:rsidRPr="00FB07C3">
              <w:rPr>
                <w:b/>
              </w:rPr>
              <w:t xml:space="preserve">Câu 5. </w:t>
            </w:r>
            <w:r w:rsidRPr="00FB07C3">
              <w:t>Một tấm thủy tinh mỏng, trong suốt, chiết suất n</w:t>
            </w:r>
            <w:r w:rsidRPr="00FB07C3">
              <w:rPr>
                <w:vertAlign w:val="subscript"/>
              </w:rPr>
              <w:t>1</w:t>
            </w:r>
            <w:r w:rsidRPr="00FB07C3">
              <w:t xml:space="preserve"> = 1,56; có tiết diện chữ nhật ABCD (AB rất lớn so với AD), mặt đáy AB tiếp  xúc với một chất lỏng có chiết suất n</w:t>
            </w:r>
            <w:r w:rsidRPr="00FB07C3">
              <w:rPr>
                <w:vertAlign w:val="subscript"/>
              </w:rPr>
              <w:t>2</w:t>
            </w:r>
            <w:r w:rsidRPr="00FB07C3">
              <w:t xml:space="preserve"> = 1,3. Chiếu tia sáng SI nằm trong mặt phẳng ABCD tới mặt AD sao cho tia tới nằm phía trên pháp tuyến ở điểm tới và tia khúc xạ trong thủy tinh gặp đáy AB ở điểm K. Giá trị lớn nhất của góc tới α để có phản xạ toàn phần tại K là α</w:t>
            </w:r>
            <w:r w:rsidRPr="00FB07C3">
              <w:rPr>
                <w:vertAlign w:val="subscript"/>
              </w:rPr>
              <w:t>0</w:t>
            </w:r>
            <w:r w:rsidRPr="00FB07C3">
              <w:t>. Giá trị α</w:t>
            </w:r>
            <w:r w:rsidRPr="00FB07C3">
              <w:rPr>
                <w:vertAlign w:val="subscript"/>
              </w:rPr>
              <w:t>0</w:t>
            </w:r>
            <w:r w:rsidRPr="00FB07C3">
              <w:t xml:space="preserve"> </w:t>
            </w:r>
            <w:r w:rsidRPr="00FB07C3">
              <w:rPr>
                <w:b/>
              </w:rPr>
              <w:t xml:space="preserve">gần giá trị nào nhất </w:t>
            </w:r>
            <w:r w:rsidRPr="00FB07C3">
              <w:t>sau đây?</w:t>
            </w:r>
          </w:p>
          <w:p w:rsidR="0091700C" w:rsidRPr="00FB07C3" w:rsidRDefault="0091700C" w:rsidP="002971C6">
            <w:r w:rsidRPr="00FB07C3">
              <w:rPr>
                <w:b/>
              </w:rPr>
              <w:t xml:space="preserve">A. </w:t>
            </w:r>
            <w:r w:rsidRPr="00FB07C3">
              <w:t>43°.</w:t>
            </w:r>
            <w:r w:rsidRPr="00FB07C3">
              <w:tab/>
            </w:r>
            <w:r w:rsidRPr="00FB07C3">
              <w:tab/>
            </w:r>
            <w:r w:rsidRPr="00FB07C3">
              <w:tab/>
            </w:r>
            <w:r w:rsidRPr="00FB07C3">
              <w:rPr>
                <w:b/>
              </w:rPr>
              <w:t xml:space="preserve">B. </w:t>
            </w:r>
            <w:r w:rsidRPr="00FB07C3">
              <w:t>60°</w:t>
            </w:r>
            <w:r w:rsidRPr="00FB07C3">
              <w:tab/>
            </w:r>
            <w:r w:rsidRPr="00FB07C3">
              <w:tab/>
            </w:r>
            <w:r w:rsidR="002971C6" w:rsidRPr="00FB07C3">
              <w:tab/>
            </w:r>
            <w:r w:rsidRPr="00FB07C3">
              <w:rPr>
                <w:b/>
              </w:rPr>
              <w:t xml:space="preserve">C. </w:t>
            </w:r>
            <w:r w:rsidRPr="00FB07C3">
              <w:t>30°.</w:t>
            </w:r>
            <w:r w:rsidRPr="00FB07C3">
              <w:tab/>
            </w:r>
            <w:r w:rsidRPr="00FB07C3">
              <w:tab/>
            </w:r>
            <w:r w:rsidRPr="00FB07C3">
              <w:tab/>
            </w:r>
            <w:r w:rsidRPr="00FB07C3">
              <w:rPr>
                <w:b/>
              </w:rPr>
              <w:t xml:space="preserve">D. </w:t>
            </w:r>
            <w:r w:rsidRPr="00FB07C3">
              <w:t>41°.</w:t>
            </w:r>
          </w:p>
        </w:tc>
        <w:tc>
          <w:tcPr>
            <w:tcW w:w="2619" w:type="dxa"/>
            <w:shd w:val="clear" w:color="auto" w:fill="auto"/>
          </w:tcPr>
          <w:p w:rsidR="0091700C" w:rsidRPr="00FB07C3" w:rsidRDefault="0091700C" w:rsidP="0091700C">
            <w:pPr>
              <w:ind w:firstLine="0"/>
            </w:pPr>
            <w:r w:rsidRPr="00FB07C3">
              <w:rPr>
                <w:szCs w:val="22"/>
              </w:rPr>
              <w:object w:dxaOrig="2405" w:dyaOrig="1451">
                <v:shape id="_x0000_i1081" type="#_x0000_t75" style="width:120pt;height:72.75pt" o:ole="">
                  <v:imagedata r:id="rId116" o:title=""/>
                </v:shape>
                <o:OLEObject Type="Embed" ProgID="Visio.Drawing.11" ShapeID="_x0000_i1081" DrawAspect="Content" ObjectID="_1643456086" r:id="rId117"/>
              </w:object>
            </w:r>
          </w:p>
        </w:tc>
      </w:tr>
      <w:tr w:rsidR="00FB07C3" w:rsidRPr="00FB07C3" w:rsidTr="002971C6">
        <w:tc>
          <w:tcPr>
            <w:tcW w:w="8134" w:type="dxa"/>
            <w:shd w:val="clear" w:color="auto" w:fill="auto"/>
          </w:tcPr>
          <w:p w:rsidR="0091700C" w:rsidRPr="00FB07C3" w:rsidRDefault="0091700C" w:rsidP="0091700C">
            <w:pPr>
              <w:ind w:firstLine="0"/>
            </w:pPr>
            <w:r w:rsidRPr="00FB07C3">
              <w:rPr>
                <w:b/>
              </w:rPr>
              <w:t xml:space="preserve">Câu 6. </w:t>
            </w:r>
            <w:r w:rsidRPr="00FB07C3">
              <w:t>Một sợi quang hình trụ, lõi có chiết suất n</w:t>
            </w:r>
            <w:r w:rsidRPr="00FB07C3">
              <w:rPr>
                <w:vertAlign w:val="subscript"/>
              </w:rPr>
              <w:t>1</w:t>
            </w:r>
            <w:r w:rsidRPr="00FB07C3">
              <w:t xml:space="preserve"> = 1,565. Phần vỏ bọc có chiết suất n</w:t>
            </w:r>
            <w:r w:rsidRPr="00FB07C3">
              <w:rPr>
                <w:vertAlign w:val="subscript"/>
              </w:rPr>
              <w:t>2</w:t>
            </w:r>
            <w:r w:rsidRPr="00FB07C3">
              <w:t xml:space="preserve"> = 1,414. Chùm tia tới đi từ không khí và hội tụ ở mặt trước của sợi với góc 2α như hình vẽ. Giá trị lớn nhất của α để các tia sáng của chùm truyền đi được trong lõi </w:t>
            </w:r>
            <w:r w:rsidRPr="00FB07C3">
              <w:rPr>
                <w:b/>
              </w:rPr>
              <w:t xml:space="preserve">gần giá trị nào nhất </w:t>
            </w:r>
            <w:r w:rsidRPr="00FB07C3">
              <w:t>sau đây?</w:t>
            </w:r>
          </w:p>
          <w:p w:rsidR="0091700C" w:rsidRPr="00FB07C3" w:rsidRDefault="0091700C" w:rsidP="002971C6">
            <w:r w:rsidRPr="00FB07C3">
              <w:rPr>
                <w:b/>
              </w:rPr>
              <w:t xml:space="preserve">A. </w:t>
            </w:r>
            <w:r w:rsidRPr="00FB07C3">
              <w:t>26°.</w:t>
            </w:r>
            <w:r w:rsidRPr="00FB07C3">
              <w:tab/>
            </w:r>
            <w:r w:rsidRPr="00FB07C3">
              <w:tab/>
            </w:r>
            <w:r w:rsidRPr="00FB07C3">
              <w:tab/>
            </w:r>
            <w:r w:rsidRPr="00FB07C3">
              <w:rPr>
                <w:b/>
              </w:rPr>
              <w:t xml:space="preserve">B. </w:t>
            </w:r>
            <w:r w:rsidR="002971C6" w:rsidRPr="00FB07C3">
              <w:t>60°.</w:t>
            </w:r>
            <w:r w:rsidR="002971C6" w:rsidRPr="00FB07C3">
              <w:tab/>
            </w:r>
            <w:r w:rsidR="002971C6" w:rsidRPr="00FB07C3">
              <w:tab/>
            </w:r>
            <w:r w:rsidR="002971C6" w:rsidRPr="00FB07C3">
              <w:tab/>
            </w:r>
            <w:r w:rsidRPr="00FB07C3">
              <w:rPr>
                <w:b/>
              </w:rPr>
              <w:t xml:space="preserve">C. </w:t>
            </w:r>
            <w:r w:rsidRPr="00FB07C3">
              <w:t>30°.</w:t>
            </w:r>
            <w:r w:rsidRPr="00FB07C3">
              <w:tab/>
            </w:r>
            <w:r w:rsidRPr="00FB07C3">
              <w:tab/>
            </w:r>
            <w:r w:rsidRPr="00FB07C3">
              <w:tab/>
            </w:r>
            <w:r w:rsidRPr="00FB07C3">
              <w:rPr>
                <w:b/>
              </w:rPr>
              <w:t xml:space="preserve">D. </w:t>
            </w:r>
            <w:r w:rsidRPr="00FB07C3">
              <w:t>41°.</w:t>
            </w:r>
          </w:p>
        </w:tc>
        <w:tc>
          <w:tcPr>
            <w:tcW w:w="2854" w:type="dxa"/>
            <w:gridSpan w:val="3"/>
            <w:shd w:val="clear" w:color="auto" w:fill="auto"/>
          </w:tcPr>
          <w:p w:rsidR="0091700C" w:rsidRPr="00FB07C3" w:rsidRDefault="0091700C" w:rsidP="0091700C">
            <w:pPr>
              <w:ind w:firstLine="0"/>
            </w:pPr>
            <w:r w:rsidRPr="00FB07C3">
              <w:rPr>
                <w:szCs w:val="22"/>
              </w:rPr>
              <w:object w:dxaOrig="2638" w:dyaOrig="1713">
                <v:shape id="_x0000_i1082" type="#_x0000_t75" style="width:132pt;height:86.25pt" o:ole="">
                  <v:imagedata r:id="rId118" o:title=""/>
                </v:shape>
                <o:OLEObject Type="Embed" ProgID="Visio.Drawing.11" ShapeID="_x0000_i1082" DrawAspect="Content" ObjectID="_1643456087" r:id="rId119"/>
              </w:object>
            </w:r>
          </w:p>
        </w:tc>
      </w:tr>
    </w:tbl>
    <w:p w:rsidR="0091700C" w:rsidRPr="00FB07C3" w:rsidRDefault="0091700C" w:rsidP="0091700C">
      <w:pPr>
        <w:spacing w:line="240" w:lineRule="auto"/>
        <w:ind w:firstLine="0"/>
      </w:pPr>
      <w:r w:rsidRPr="00FB07C3">
        <w:rPr>
          <w:b/>
        </w:rPr>
        <w:t xml:space="preserve">Câu 7. </w:t>
      </w:r>
      <w:r w:rsidRPr="00FB07C3">
        <w:t>Một cái đinh được cắm vuông góc vào tâm O một tấm gỗ hình tròn có bán kính R = 5,6 cm. Tấm gỗ được thả nổi trên mặt thoáng của một chậu nước.</w:t>
      </w:r>
      <w:r w:rsidRPr="00FB07C3">
        <w:rPr>
          <w:b/>
        </w:rPr>
        <w:t xml:space="preserve"> </w:t>
      </w:r>
      <w:r w:rsidRPr="00FB07C3">
        <w:t>Đầu A của đinh ở trong nước.</w:t>
      </w:r>
      <w:r w:rsidRPr="00FB07C3">
        <w:rPr>
          <w:b/>
        </w:rPr>
        <w:t xml:space="preserve"> </w:t>
      </w:r>
      <w:r w:rsidRPr="00FB07C3">
        <w:t xml:space="preserve">Cho chiết suất của nước là n = 4/3. Để mắt không còn nhìn thấy đầu A của đinh thì khoảng cách OA lớn nhất </w:t>
      </w:r>
      <w:r w:rsidRPr="00FB07C3">
        <w:rPr>
          <w:b/>
        </w:rPr>
        <w:t xml:space="preserve">gần giá trị nào nhất </w:t>
      </w:r>
      <w:r w:rsidRPr="00FB07C3">
        <w:t>sau đây?</w:t>
      </w:r>
    </w:p>
    <w:p w:rsidR="0091700C" w:rsidRPr="00FB07C3" w:rsidRDefault="0091700C" w:rsidP="0091700C">
      <w:pPr>
        <w:spacing w:line="240" w:lineRule="auto"/>
      </w:pPr>
      <w:r w:rsidRPr="00FB07C3">
        <w:rPr>
          <w:b/>
        </w:rPr>
        <w:t xml:space="preserve">A. </w:t>
      </w:r>
      <w:r w:rsidRPr="00FB07C3">
        <w:t>6,5 cm.</w:t>
      </w:r>
      <w:r w:rsidRPr="00FB07C3">
        <w:tab/>
      </w:r>
      <w:r w:rsidRPr="00FB07C3">
        <w:tab/>
      </w:r>
      <w:r w:rsidRPr="00FB07C3">
        <w:tab/>
      </w:r>
      <w:r w:rsidRPr="00FB07C3">
        <w:rPr>
          <w:b/>
        </w:rPr>
        <w:t xml:space="preserve">B. </w:t>
      </w:r>
      <w:r w:rsidRPr="00FB07C3">
        <w:t>4,9 cm.</w:t>
      </w:r>
      <w:r w:rsidRPr="00FB07C3">
        <w:tab/>
      </w:r>
      <w:r w:rsidRPr="00FB07C3">
        <w:tab/>
      </w:r>
      <w:r w:rsidRPr="00FB07C3">
        <w:tab/>
      </w:r>
      <w:r w:rsidRPr="00FB07C3">
        <w:rPr>
          <w:b/>
        </w:rPr>
        <w:t xml:space="preserve">C. </w:t>
      </w:r>
      <w:r w:rsidRPr="00FB07C3">
        <w:t>4,4 cm.</w:t>
      </w:r>
      <w:r w:rsidRPr="00FB07C3">
        <w:tab/>
      </w:r>
      <w:r w:rsidRPr="00FB07C3">
        <w:tab/>
      </w:r>
      <w:r w:rsidRPr="00FB07C3">
        <w:tab/>
      </w:r>
      <w:r w:rsidRPr="00FB07C3">
        <w:rPr>
          <w:b/>
        </w:rPr>
        <w:t xml:space="preserve">D. </w:t>
      </w:r>
      <w:r w:rsidRPr="00FB07C3">
        <w:t>5,6 cm.</w:t>
      </w:r>
    </w:p>
    <w:p w:rsidR="0091700C" w:rsidRPr="00FB07C3" w:rsidRDefault="0091700C" w:rsidP="0091700C">
      <w:pPr>
        <w:spacing w:line="240" w:lineRule="auto"/>
        <w:ind w:firstLine="0"/>
      </w:pPr>
      <w:r w:rsidRPr="00FB07C3">
        <w:rPr>
          <w:b/>
        </w:rPr>
        <w:t xml:space="preserve">Câu 8. </w:t>
      </w:r>
      <w:r w:rsidRPr="00FB07C3">
        <w:t xml:space="preserve">Thả nổi trên mặt nước một đĩa nhẹ, chắn sáng, hình tròn. Mắt người quan sát đặt trên mặt nước sẽ không thấy được vật sáng ở đáy chậy khi bán kính đĩa không nhỏ hơn 25cm. Biết rằng vật và tâm đĩa nằm trên đường thẳng đứng và chiết suất của nước n = 4/3. Chiều sâu của lớp nước trong chậu lớn nhất </w:t>
      </w:r>
      <w:r w:rsidRPr="00FB07C3">
        <w:rPr>
          <w:b/>
        </w:rPr>
        <w:t xml:space="preserve">gần giá trị nào nhất </w:t>
      </w:r>
      <w:r w:rsidRPr="00FB07C3">
        <w:t>sau đây?</w:t>
      </w:r>
    </w:p>
    <w:p w:rsidR="0091700C" w:rsidRPr="00FB07C3" w:rsidRDefault="0091700C" w:rsidP="0091700C">
      <w:pPr>
        <w:spacing w:line="240" w:lineRule="auto"/>
      </w:pPr>
      <w:r w:rsidRPr="00FB07C3">
        <w:rPr>
          <w:b/>
        </w:rPr>
        <w:t xml:space="preserve">A. </w:t>
      </w:r>
      <w:r w:rsidRPr="00FB07C3">
        <w:t>22,0 cm</w:t>
      </w:r>
      <w:r w:rsidRPr="00FB07C3">
        <w:tab/>
      </w:r>
      <w:r w:rsidRPr="00FB07C3">
        <w:tab/>
      </w:r>
      <w:r w:rsidRPr="00FB07C3">
        <w:tab/>
      </w:r>
      <w:r w:rsidRPr="00FB07C3">
        <w:rPr>
          <w:b/>
        </w:rPr>
        <w:t xml:space="preserve">B. </w:t>
      </w:r>
      <w:r w:rsidRPr="00FB07C3">
        <w:t>23,5cm</w:t>
      </w:r>
      <w:r w:rsidRPr="00FB07C3">
        <w:tab/>
      </w:r>
      <w:r w:rsidRPr="00FB07C3">
        <w:tab/>
      </w:r>
      <w:r w:rsidRPr="00FB07C3">
        <w:tab/>
      </w:r>
      <w:r w:rsidRPr="00FB07C3">
        <w:rPr>
          <w:b/>
        </w:rPr>
        <w:t xml:space="preserve">C. </w:t>
      </w:r>
      <w:r w:rsidRPr="00FB07C3">
        <w:t>17,6cm</w:t>
      </w:r>
      <w:r w:rsidRPr="00FB07C3">
        <w:tab/>
      </w:r>
      <w:r w:rsidRPr="00FB07C3">
        <w:tab/>
      </w:r>
      <w:r w:rsidRPr="00FB07C3">
        <w:tab/>
      </w:r>
      <w:r w:rsidRPr="00FB07C3">
        <w:rPr>
          <w:b/>
        </w:rPr>
        <w:t xml:space="preserve">D. </w:t>
      </w:r>
      <w:r w:rsidRPr="00FB07C3">
        <w:t>5,6cm</w:t>
      </w:r>
    </w:p>
    <w:p w:rsidR="0091700C" w:rsidRPr="00FB07C3" w:rsidRDefault="0091700C" w:rsidP="0091700C">
      <w:pPr>
        <w:spacing w:line="240" w:lineRule="auto"/>
        <w:ind w:firstLine="0"/>
      </w:pPr>
      <w:r w:rsidRPr="00FB07C3">
        <w:rPr>
          <w:b/>
        </w:rPr>
        <w:t xml:space="preserve">Câu 9. </w:t>
      </w:r>
      <w:r w:rsidRPr="00FB07C3">
        <w:t>Một cái đinh được cắm vuông góc vào tâm O một tấm gỗ hình tròn có bán kính R = 4 cm. Tấm gỗ được thả nổi trên mặt thoáng của một chậu nước.</w:t>
      </w:r>
      <w:r w:rsidRPr="00FB07C3">
        <w:rPr>
          <w:b/>
        </w:rPr>
        <w:t xml:space="preserve"> </w:t>
      </w:r>
      <w:r w:rsidRPr="00FB07C3">
        <w:t>Đầu A của đinh ở trong nước.</w:t>
      </w:r>
      <w:r w:rsidRPr="00FB07C3">
        <w:rPr>
          <w:b/>
        </w:rPr>
        <w:t xml:space="preserve"> </w:t>
      </w:r>
      <w:r w:rsidRPr="00FB07C3">
        <w:t xml:space="preserve">Cho chiết suất của nước là n = 4/3. Để mắt không còn nhìn thấy đầu A của đinh thì khoảng cách OA </w:t>
      </w:r>
      <w:r w:rsidRPr="00FB07C3">
        <w:rPr>
          <w:b/>
        </w:rPr>
        <w:t>lớn nhất</w:t>
      </w:r>
      <w:r w:rsidRPr="00FB07C3">
        <w:t xml:space="preserve"> là</w:t>
      </w:r>
    </w:p>
    <w:p w:rsidR="0091700C" w:rsidRPr="00FB07C3" w:rsidRDefault="0091700C" w:rsidP="0091700C">
      <w:pPr>
        <w:spacing w:line="240" w:lineRule="auto"/>
      </w:pPr>
      <w:r w:rsidRPr="00FB07C3">
        <w:rPr>
          <w:b/>
        </w:rPr>
        <w:t xml:space="preserve">A. </w:t>
      </w:r>
      <w:r w:rsidRPr="00FB07C3">
        <w:t>3,5 cm.</w:t>
      </w:r>
      <w:r w:rsidRPr="00FB07C3">
        <w:tab/>
      </w:r>
      <w:r w:rsidRPr="00FB07C3">
        <w:tab/>
      </w:r>
      <w:r w:rsidRPr="00FB07C3">
        <w:tab/>
      </w:r>
      <w:r w:rsidRPr="00FB07C3">
        <w:rPr>
          <w:b/>
        </w:rPr>
        <w:t xml:space="preserve">B. </w:t>
      </w:r>
      <w:r w:rsidRPr="00FB07C3">
        <w:t>7,2 cm.</w:t>
      </w:r>
      <w:r w:rsidRPr="00FB07C3">
        <w:tab/>
      </w:r>
      <w:r w:rsidRPr="00FB07C3">
        <w:tab/>
      </w:r>
      <w:r w:rsidRPr="00FB07C3">
        <w:tab/>
      </w:r>
      <w:r w:rsidRPr="00FB07C3">
        <w:rPr>
          <w:b/>
        </w:rPr>
        <w:t xml:space="preserve">C. </w:t>
      </w:r>
      <w:r w:rsidRPr="00FB07C3">
        <w:t>4,4 cm.</w:t>
      </w:r>
      <w:r w:rsidRPr="00FB07C3">
        <w:tab/>
      </w:r>
      <w:r w:rsidRPr="00FB07C3">
        <w:tab/>
      </w:r>
      <w:r w:rsidRPr="00FB07C3">
        <w:tab/>
      </w:r>
      <w:r w:rsidRPr="00FB07C3">
        <w:rPr>
          <w:b/>
        </w:rPr>
        <w:t xml:space="preserve">D. </w:t>
      </w:r>
      <w:r w:rsidRPr="00FB07C3">
        <w:t>5,6 cm.</w:t>
      </w:r>
    </w:p>
    <w:p w:rsidR="0091700C" w:rsidRPr="00FB07C3" w:rsidRDefault="0091700C" w:rsidP="0091700C">
      <w:pPr>
        <w:spacing w:line="240" w:lineRule="auto"/>
        <w:ind w:firstLine="0"/>
      </w:pPr>
      <w:r w:rsidRPr="00FB07C3">
        <w:rPr>
          <w:b/>
        </w:rPr>
        <w:t xml:space="preserve">Câu 10. </w:t>
      </w:r>
      <w:r w:rsidRPr="00FB07C3">
        <w:t>Một cái đinh được cắm vuông góc vào tâm O của một tấm gỗ hình tròn có bán kính R = 7cm. Tấm gỗ được thả nổi trên mặt thoáng của một chậu nước.</w:t>
      </w:r>
      <w:r w:rsidRPr="00FB07C3">
        <w:rPr>
          <w:b/>
        </w:rPr>
        <w:t xml:space="preserve"> </w:t>
      </w:r>
      <w:r w:rsidRPr="00FB07C3">
        <w:t>Đầu A của đinh ở trong nước.</w:t>
      </w:r>
      <w:r w:rsidRPr="00FB07C3">
        <w:rPr>
          <w:b/>
        </w:rPr>
        <w:t xml:space="preserve"> </w:t>
      </w:r>
      <w:r w:rsidRPr="00FB07C3">
        <w:t>Cho chiết suất của nước là n = 4/3. Để mắt không còn nhìn thấy đầu A của đinh thì khoảng cách OA lớn nhất là:</w:t>
      </w:r>
    </w:p>
    <w:p w:rsidR="0091700C" w:rsidRPr="00FB07C3" w:rsidRDefault="0091700C" w:rsidP="0091700C">
      <w:pPr>
        <w:spacing w:line="240" w:lineRule="auto"/>
      </w:pPr>
      <w:r w:rsidRPr="00FB07C3">
        <w:rPr>
          <w:b/>
        </w:rPr>
        <w:t xml:space="preserve">A. </w:t>
      </w:r>
      <w:r w:rsidRPr="00FB07C3">
        <w:t>3,5cm</w:t>
      </w:r>
      <w:r w:rsidRPr="00FB07C3">
        <w:tab/>
      </w:r>
      <w:r w:rsidRPr="00FB07C3">
        <w:tab/>
      </w:r>
      <w:r w:rsidRPr="00FB07C3">
        <w:tab/>
      </w:r>
      <w:r w:rsidRPr="00FB07C3">
        <w:rPr>
          <w:b/>
        </w:rPr>
        <w:t xml:space="preserve">B. </w:t>
      </w:r>
      <w:r w:rsidRPr="00FB07C3">
        <w:t>7,2cm</w:t>
      </w:r>
      <w:r w:rsidRPr="00FB07C3">
        <w:tab/>
      </w:r>
      <w:r w:rsidRPr="00FB07C3">
        <w:tab/>
      </w:r>
      <w:r w:rsidRPr="00FB07C3">
        <w:tab/>
      </w:r>
      <w:r w:rsidRPr="00FB07C3">
        <w:rPr>
          <w:b/>
        </w:rPr>
        <w:t xml:space="preserve">C. </w:t>
      </w:r>
      <w:r w:rsidRPr="00FB07C3">
        <w:t>4,4cm</w:t>
      </w:r>
      <w:r w:rsidRPr="00FB07C3">
        <w:tab/>
      </w:r>
      <w:r w:rsidRPr="00FB07C3">
        <w:tab/>
      </w:r>
      <w:r w:rsidRPr="00FB07C3">
        <w:tab/>
      </w:r>
      <w:r w:rsidRPr="00FB07C3">
        <w:rPr>
          <w:b/>
        </w:rPr>
        <w:t xml:space="preserve">D. </w:t>
      </w:r>
      <w:r w:rsidRPr="00FB07C3">
        <w:t>6,2cm</w:t>
      </w:r>
    </w:p>
    <w:p w:rsidR="0091700C" w:rsidRPr="00FB07C3" w:rsidRDefault="0091700C" w:rsidP="0091700C">
      <w:pPr>
        <w:spacing w:line="240" w:lineRule="auto"/>
      </w:pPr>
    </w:p>
    <w:p w:rsidR="0091700C" w:rsidRPr="00FB07C3" w:rsidRDefault="0091700C" w:rsidP="002971C6">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color w:val="auto"/>
        </w:rPr>
      </w:pPr>
      <w:bookmarkStart w:id="18" w:name="_Toc524166473"/>
      <w:r w:rsidRPr="00FB07C3">
        <w:rPr>
          <w:color w:val="auto"/>
        </w:rPr>
        <w:t xml:space="preserve">ĐÁP ÁN BÀI TẬP </w:t>
      </w:r>
      <w:bookmarkEnd w:id="18"/>
      <w:r w:rsidR="002971C6" w:rsidRPr="00FB07C3">
        <w:rPr>
          <w:color w:val="auto"/>
        </w:rPr>
        <w:t>TRẮC NGHIỆM</w:t>
      </w:r>
    </w:p>
    <w:p w:rsidR="0091700C" w:rsidRPr="00FB07C3" w:rsidRDefault="0091700C" w:rsidP="0091700C">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91700C" w:rsidRPr="00FB07C3" w:rsidTr="0091700C">
        <w:tc>
          <w:tcPr>
            <w:tcW w:w="1076" w:type="dxa"/>
          </w:tcPr>
          <w:p w:rsidR="0091700C" w:rsidRPr="00FB07C3" w:rsidRDefault="0091700C" w:rsidP="0091700C">
            <w:pPr>
              <w:ind w:firstLine="0"/>
              <w:jc w:val="center"/>
              <w:rPr>
                <w:b/>
              </w:rPr>
            </w:pPr>
            <w:r w:rsidRPr="00FB07C3">
              <w:rPr>
                <w:b/>
              </w:rPr>
              <w:t>1.D</w:t>
            </w:r>
          </w:p>
        </w:tc>
        <w:tc>
          <w:tcPr>
            <w:tcW w:w="1076" w:type="dxa"/>
          </w:tcPr>
          <w:p w:rsidR="0091700C" w:rsidRPr="00FB07C3" w:rsidRDefault="0091700C" w:rsidP="0091700C">
            <w:pPr>
              <w:ind w:firstLine="0"/>
              <w:jc w:val="center"/>
              <w:rPr>
                <w:b/>
              </w:rPr>
            </w:pPr>
            <w:r w:rsidRPr="00FB07C3">
              <w:rPr>
                <w:b/>
              </w:rPr>
              <w:t>2.A</w:t>
            </w:r>
          </w:p>
        </w:tc>
        <w:tc>
          <w:tcPr>
            <w:tcW w:w="1076" w:type="dxa"/>
          </w:tcPr>
          <w:p w:rsidR="0091700C" w:rsidRPr="00FB07C3" w:rsidRDefault="0091700C" w:rsidP="0091700C">
            <w:pPr>
              <w:ind w:firstLine="0"/>
              <w:jc w:val="center"/>
              <w:rPr>
                <w:b/>
              </w:rPr>
            </w:pPr>
            <w:r w:rsidRPr="00FB07C3">
              <w:rPr>
                <w:b/>
              </w:rPr>
              <w:t>3.A</w:t>
            </w:r>
          </w:p>
        </w:tc>
        <w:tc>
          <w:tcPr>
            <w:tcW w:w="1076" w:type="dxa"/>
          </w:tcPr>
          <w:p w:rsidR="0091700C" w:rsidRPr="00FB07C3" w:rsidRDefault="0091700C" w:rsidP="0091700C">
            <w:pPr>
              <w:ind w:firstLine="0"/>
              <w:jc w:val="center"/>
              <w:rPr>
                <w:b/>
              </w:rPr>
            </w:pPr>
            <w:r w:rsidRPr="00FB07C3">
              <w:rPr>
                <w:b/>
              </w:rPr>
              <w:t>4.D</w:t>
            </w:r>
          </w:p>
        </w:tc>
        <w:tc>
          <w:tcPr>
            <w:tcW w:w="1076" w:type="dxa"/>
          </w:tcPr>
          <w:p w:rsidR="0091700C" w:rsidRPr="00FB07C3" w:rsidRDefault="0091700C" w:rsidP="0091700C">
            <w:pPr>
              <w:ind w:firstLine="0"/>
              <w:jc w:val="center"/>
              <w:rPr>
                <w:b/>
              </w:rPr>
            </w:pPr>
            <w:r w:rsidRPr="00FB07C3">
              <w:rPr>
                <w:b/>
              </w:rPr>
              <w:t>5.B</w:t>
            </w:r>
          </w:p>
        </w:tc>
        <w:tc>
          <w:tcPr>
            <w:tcW w:w="1076" w:type="dxa"/>
          </w:tcPr>
          <w:p w:rsidR="0091700C" w:rsidRPr="00FB07C3" w:rsidRDefault="0091700C" w:rsidP="0091700C">
            <w:pPr>
              <w:ind w:firstLine="0"/>
              <w:jc w:val="center"/>
              <w:rPr>
                <w:b/>
              </w:rPr>
            </w:pPr>
            <w:r w:rsidRPr="00FB07C3">
              <w:rPr>
                <w:b/>
              </w:rPr>
              <w:t>6.D</w:t>
            </w:r>
          </w:p>
        </w:tc>
        <w:tc>
          <w:tcPr>
            <w:tcW w:w="1076" w:type="dxa"/>
          </w:tcPr>
          <w:p w:rsidR="0091700C" w:rsidRPr="00FB07C3" w:rsidRDefault="0091700C" w:rsidP="0091700C">
            <w:pPr>
              <w:ind w:firstLine="0"/>
              <w:jc w:val="center"/>
              <w:rPr>
                <w:b/>
              </w:rPr>
            </w:pPr>
            <w:r w:rsidRPr="00FB07C3">
              <w:rPr>
                <w:b/>
              </w:rPr>
              <w:t>7.B</w:t>
            </w:r>
          </w:p>
        </w:tc>
        <w:tc>
          <w:tcPr>
            <w:tcW w:w="1077" w:type="dxa"/>
          </w:tcPr>
          <w:p w:rsidR="0091700C" w:rsidRPr="00FB07C3" w:rsidRDefault="0091700C" w:rsidP="0091700C">
            <w:pPr>
              <w:ind w:firstLine="0"/>
              <w:jc w:val="center"/>
              <w:rPr>
                <w:b/>
              </w:rPr>
            </w:pPr>
            <w:r w:rsidRPr="00FB07C3">
              <w:rPr>
                <w:b/>
              </w:rPr>
              <w:t>8.A</w:t>
            </w:r>
          </w:p>
        </w:tc>
        <w:tc>
          <w:tcPr>
            <w:tcW w:w="1077" w:type="dxa"/>
          </w:tcPr>
          <w:p w:rsidR="0091700C" w:rsidRPr="00FB07C3" w:rsidRDefault="0091700C" w:rsidP="0091700C">
            <w:pPr>
              <w:ind w:firstLine="0"/>
              <w:jc w:val="center"/>
              <w:rPr>
                <w:b/>
              </w:rPr>
            </w:pPr>
            <w:r w:rsidRPr="00FB07C3">
              <w:rPr>
                <w:b/>
              </w:rPr>
              <w:t>9.A</w:t>
            </w:r>
          </w:p>
        </w:tc>
        <w:tc>
          <w:tcPr>
            <w:tcW w:w="1077" w:type="dxa"/>
          </w:tcPr>
          <w:p w:rsidR="0091700C" w:rsidRPr="00FB07C3" w:rsidRDefault="0091700C" w:rsidP="0091700C">
            <w:pPr>
              <w:ind w:firstLine="0"/>
              <w:jc w:val="center"/>
              <w:rPr>
                <w:b/>
              </w:rPr>
            </w:pPr>
            <w:r w:rsidRPr="00FB07C3">
              <w:rPr>
                <w:b/>
              </w:rPr>
              <w:t>10.D</w:t>
            </w:r>
          </w:p>
        </w:tc>
      </w:tr>
      <w:tr w:rsidR="002971C6" w:rsidRPr="00FB07C3" w:rsidTr="0091700C">
        <w:tc>
          <w:tcPr>
            <w:tcW w:w="1076" w:type="dxa"/>
          </w:tcPr>
          <w:p w:rsidR="002971C6" w:rsidRPr="00FB07C3" w:rsidRDefault="002971C6" w:rsidP="0091700C">
            <w:pPr>
              <w:ind w:firstLine="0"/>
              <w:jc w:val="center"/>
              <w:rPr>
                <w:b/>
              </w:rPr>
            </w:pPr>
          </w:p>
        </w:tc>
        <w:tc>
          <w:tcPr>
            <w:tcW w:w="1076" w:type="dxa"/>
          </w:tcPr>
          <w:p w:rsidR="002971C6" w:rsidRPr="00FB07C3" w:rsidRDefault="002971C6" w:rsidP="0091700C">
            <w:pPr>
              <w:ind w:firstLine="0"/>
              <w:jc w:val="center"/>
              <w:rPr>
                <w:b/>
              </w:rPr>
            </w:pPr>
          </w:p>
        </w:tc>
        <w:tc>
          <w:tcPr>
            <w:tcW w:w="1076" w:type="dxa"/>
          </w:tcPr>
          <w:p w:rsidR="002971C6" w:rsidRPr="00FB07C3" w:rsidRDefault="002971C6" w:rsidP="0091700C">
            <w:pPr>
              <w:ind w:firstLine="0"/>
              <w:jc w:val="center"/>
              <w:rPr>
                <w:b/>
              </w:rPr>
            </w:pPr>
          </w:p>
        </w:tc>
        <w:tc>
          <w:tcPr>
            <w:tcW w:w="1076" w:type="dxa"/>
          </w:tcPr>
          <w:p w:rsidR="002971C6" w:rsidRPr="00FB07C3" w:rsidRDefault="002971C6" w:rsidP="0091700C">
            <w:pPr>
              <w:ind w:firstLine="0"/>
              <w:jc w:val="center"/>
              <w:rPr>
                <w:b/>
              </w:rPr>
            </w:pPr>
          </w:p>
        </w:tc>
        <w:tc>
          <w:tcPr>
            <w:tcW w:w="1076" w:type="dxa"/>
          </w:tcPr>
          <w:p w:rsidR="002971C6" w:rsidRPr="00FB07C3" w:rsidRDefault="002971C6" w:rsidP="0091700C">
            <w:pPr>
              <w:ind w:firstLine="0"/>
              <w:jc w:val="center"/>
              <w:rPr>
                <w:b/>
              </w:rPr>
            </w:pPr>
          </w:p>
        </w:tc>
        <w:tc>
          <w:tcPr>
            <w:tcW w:w="1076" w:type="dxa"/>
          </w:tcPr>
          <w:p w:rsidR="002971C6" w:rsidRPr="00FB07C3" w:rsidRDefault="002971C6" w:rsidP="0091700C">
            <w:pPr>
              <w:ind w:firstLine="0"/>
              <w:jc w:val="center"/>
              <w:rPr>
                <w:b/>
              </w:rPr>
            </w:pPr>
          </w:p>
        </w:tc>
        <w:tc>
          <w:tcPr>
            <w:tcW w:w="1076" w:type="dxa"/>
          </w:tcPr>
          <w:p w:rsidR="002971C6" w:rsidRPr="00FB07C3" w:rsidRDefault="002971C6" w:rsidP="0091700C">
            <w:pPr>
              <w:ind w:firstLine="0"/>
              <w:jc w:val="center"/>
              <w:rPr>
                <w:b/>
              </w:rPr>
            </w:pPr>
          </w:p>
        </w:tc>
        <w:tc>
          <w:tcPr>
            <w:tcW w:w="1077" w:type="dxa"/>
          </w:tcPr>
          <w:p w:rsidR="002971C6" w:rsidRPr="00FB07C3" w:rsidRDefault="002971C6" w:rsidP="0091700C">
            <w:pPr>
              <w:ind w:firstLine="0"/>
              <w:jc w:val="center"/>
              <w:rPr>
                <w:b/>
              </w:rPr>
            </w:pPr>
          </w:p>
        </w:tc>
        <w:tc>
          <w:tcPr>
            <w:tcW w:w="1077" w:type="dxa"/>
          </w:tcPr>
          <w:p w:rsidR="002971C6" w:rsidRPr="00FB07C3" w:rsidRDefault="002971C6" w:rsidP="0091700C">
            <w:pPr>
              <w:ind w:firstLine="0"/>
              <w:jc w:val="center"/>
              <w:rPr>
                <w:b/>
              </w:rPr>
            </w:pPr>
          </w:p>
        </w:tc>
        <w:tc>
          <w:tcPr>
            <w:tcW w:w="1077" w:type="dxa"/>
          </w:tcPr>
          <w:p w:rsidR="002971C6" w:rsidRPr="00FB07C3" w:rsidRDefault="002971C6" w:rsidP="0091700C">
            <w:pPr>
              <w:ind w:firstLine="0"/>
              <w:jc w:val="center"/>
              <w:rPr>
                <w:b/>
              </w:rPr>
            </w:pPr>
          </w:p>
        </w:tc>
      </w:tr>
    </w:tbl>
    <w:p w:rsidR="0091700C" w:rsidRPr="00FB07C3" w:rsidRDefault="0091700C" w:rsidP="0091700C">
      <w:pPr>
        <w:spacing w:line="240" w:lineRule="auto"/>
      </w:pPr>
    </w:p>
    <w:p w:rsidR="008B536C" w:rsidRPr="00FB07C3" w:rsidRDefault="002971C6" w:rsidP="002971C6">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color w:val="auto"/>
          <w:lang w:val="vi-VN"/>
        </w:rPr>
      </w:pPr>
      <w:bookmarkStart w:id="19" w:name="_Toc524166468"/>
      <w:r w:rsidRPr="00FB07C3">
        <w:rPr>
          <w:color w:val="auto"/>
        </w:rPr>
        <w:lastRenderedPageBreak/>
        <w:t>BÀI TẬP TRẮC NGHIỆM</w:t>
      </w:r>
      <w:r w:rsidR="008B536C" w:rsidRPr="00FB07C3">
        <w:rPr>
          <w:color w:val="auto"/>
          <w:lang w:val="vi-VN"/>
        </w:rPr>
        <w:t xml:space="preserve"> LÝ THUYẾT</w:t>
      </w:r>
      <w:bookmarkEnd w:id="19"/>
    </w:p>
    <w:p w:rsidR="008B536C" w:rsidRPr="00FB07C3" w:rsidRDefault="008B536C" w:rsidP="008B536C">
      <w:pPr>
        <w:spacing w:line="240" w:lineRule="auto"/>
        <w:rPr>
          <w:lang w:val="vi-VN"/>
        </w:rPr>
      </w:pPr>
    </w:p>
    <w:p w:rsidR="008B536C" w:rsidRPr="00FB07C3" w:rsidRDefault="008B536C" w:rsidP="008B536C">
      <w:pPr>
        <w:spacing w:line="240" w:lineRule="auto"/>
        <w:ind w:firstLine="0"/>
        <w:rPr>
          <w:lang w:val="vi-VN"/>
        </w:rPr>
      </w:pPr>
      <w:r w:rsidRPr="00FB07C3">
        <w:rPr>
          <w:b/>
          <w:lang w:val="vi-VN"/>
        </w:rPr>
        <w:t xml:space="preserve">Câu 1. </w:t>
      </w:r>
      <w:r w:rsidRPr="00FB07C3">
        <w:rPr>
          <w:lang w:val="vi-VN"/>
        </w:rPr>
        <w:t xml:space="preserve">Trong các câu sau đây, câu nào </w:t>
      </w:r>
      <w:r w:rsidRPr="00FB07C3">
        <w:rPr>
          <w:b/>
          <w:i/>
          <w:lang w:val="vi-VN"/>
        </w:rPr>
        <w:t>sai</w:t>
      </w:r>
      <w:r w:rsidRPr="00FB07C3">
        <w:rPr>
          <w:lang w:val="vi-VN"/>
        </w:rPr>
        <w:t>? Khi một tia sáng đi từ môi trường có chiết suất n</w:t>
      </w:r>
      <w:r w:rsidRPr="00FB07C3">
        <w:rPr>
          <w:vertAlign w:val="subscript"/>
          <w:lang w:val="vi-VN"/>
        </w:rPr>
        <w:t>1</w:t>
      </w:r>
      <w:r w:rsidRPr="00FB07C3">
        <w:rPr>
          <w:lang w:val="vi-VN"/>
        </w:rPr>
        <w:t>, tới mặt phân cách với một môi trường có chiết suất n</w:t>
      </w:r>
      <w:r w:rsidRPr="00FB07C3">
        <w:rPr>
          <w:vertAlign w:val="subscript"/>
          <w:lang w:val="vi-VN"/>
        </w:rPr>
        <w:t>2</w:t>
      </w:r>
      <w:r w:rsidRPr="00FB07C3">
        <w:rPr>
          <w:lang w:val="vi-VN"/>
        </w:rPr>
        <w:t xml:space="preserve"> &lt; n</w:t>
      </w:r>
      <w:r w:rsidRPr="00FB07C3">
        <w:rPr>
          <w:vertAlign w:val="subscript"/>
          <w:lang w:val="vi-VN"/>
        </w:rPr>
        <w:t>1</w:t>
      </w:r>
      <w:r w:rsidRPr="00FB07C3">
        <w:rPr>
          <w:lang w:val="vi-VN"/>
        </w:rPr>
        <w:t xml:space="preserve"> thì</w:t>
      </w:r>
    </w:p>
    <w:p w:rsidR="008B536C" w:rsidRPr="00FB07C3" w:rsidRDefault="008B536C" w:rsidP="008B536C">
      <w:pPr>
        <w:spacing w:line="240" w:lineRule="auto"/>
        <w:rPr>
          <w:lang w:val="vi-VN"/>
        </w:rPr>
      </w:pPr>
      <w:r w:rsidRPr="00FB07C3">
        <w:rPr>
          <w:b/>
          <w:lang w:val="vi-VN"/>
        </w:rPr>
        <w:t xml:space="preserve">A. </w:t>
      </w:r>
      <w:r w:rsidRPr="00FB07C3">
        <w:rPr>
          <w:lang w:val="vi-VN"/>
        </w:rPr>
        <w:t>có tia khúc xạ đối với mọi phương của tia tới.</w:t>
      </w:r>
    </w:p>
    <w:p w:rsidR="008B536C" w:rsidRPr="00FB07C3" w:rsidRDefault="008B536C" w:rsidP="008B536C">
      <w:pPr>
        <w:spacing w:line="240" w:lineRule="auto"/>
        <w:rPr>
          <w:lang w:val="vi-VN"/>
        </w:rPr>
      </w:pPr>
      <w:r w:rsidRPr="00FB07C3">
        <w:rPr>
          <w:b/>
          <w:lang w:val="vi-VN"/>
        </w:rPr>
        <w:t xml:space="preserve">B. </w:t>
      </w:r>
      <w:r w:rsidRPr="00FB07C3">
        <w:rPr>
          <w:lang w:val="vi-VN"/>
        </w:rPr>
        <w:t>góc khúc xạ r lớn hơn góc tới i.</w:t>
      </w:r>
    </w:p>
    <w:p w:rsidR="008B536C" w:rsidRPr="00FB07C3" w:rsidRDefault="008B536C" w:rsidP="008B536C">
      <w:pPr>
        <w:spacing w:line="240" w:lineRule="auto"/>
        <w:rPr>
          <w:lang w:val="vi-VN"/>
        </w:rPr>
      </w:pPr>
      <w:r w:rsidRPr="00FB07C3">
        <w:rPr>
          <w:b/>
          <w:lang w:val="vi-VN"/>
        </w:rPr>
        <w:t xml:space="preserve">C. </w:t>
      </w:r>
      <w:r w:rsidRPr="00FB07C3">
        <w:rPr>
          <w:lang w:val="vi-VN"/>
        </w:rPr>
        <w:t>tỉ số giữa sini và sinr là không đổi khi cho góc tới thay đổi.</w:t>
      </w:r>
    </w:p>
    <w:p w:rsidR="008B536C" w:rsidRPr="00FB07C3" w:rsidRDefault="008B536C" w:rsidP="008B536C">
      <w:pPr>
        <w:spacing w:line="240" w:lineRule="auto"/>
        <w:rPr>
          <w:lang w:val="vi-VN"/>
        </w:rPr>
      </w:pPr>
      <w:r w:rsidRPr="00FB07C3">
        <w:rPr>
          <w:b/>
          <w:lang w:val="vi-VN"/>
        </w:rPr>
        <w:t xml:space="preserve">D. </w:t>
      </w:r>
      <w:r w:rsidRPr="00FB07C3">
        <w:rPr>
          <w:lang w:val="vi-VN"/>
        </w:rPr>
        <w:t>góc khúc xạ thay đổi từ 0</w:t>
      </w:r>
      <w:r w:rsidRPr="00FB07C3">
        <w:rPr>
          <w:vertAlign w:val="superscript"/>
          <w:lang w:val="vi-VN"/>
        </w:rPr>
        <w:t>0</w:t>
      </w:r>
      <w:r w:rsidRPr="00FB07C3">
        <w:rPr>
          <w:lang w:val="vi-VN"/>
        </w:rPr>
        <w:t xml:space="preserve"> tới 90° khi góc tới i biến thiên.</w:t>
      </w:r>
    </w:p>
    <w:p w:rsidR="008B536C" w:rsidRPr="00FB07C3" w:rsidRDefault="008B536C" w:rsidP="008B536C">
      <w:pPr>
        <w:spacing w:line="240" w:lineRule="auto"/>
        <w:ind w:firstLine="0"/>
        <w:rPr>
          <w:lang w:val="vi-VN"/>
        </w:rPr>
      </w:pPr>
      <w:r w:rsidRPr="00FB07C3">
        <w:rPr>
          <w:b/>
          <w:lang w:val="vi-VN"/>
        </w:rPr>
        <w:t xml:space="preserve">Câu 2. </w:t>
      </w:r>
      <w:r w:rsidRPr="00FB07C3">
        <w:rPr>
          <w:lang w:val="vi-VN"/>
        </w:rPr>
        <w:t>Khi ánh sáng truyền từ môi trường chiết suất lớn sang môi trường có chiết suất nhỏ hơn thì</w:t>
      </w:r>
    </w:p>
    <w:p w:rsidR="008B536C" w:rsidRPr="00FB07C3" w:rsidRDefault="008B536C" w:rsidP="008B536C">
      <w:pPr>
        <w:spacing w:line="240" w:lineRule="auto"/>
        <w:rPr>
          <w:lang w:val="vi-VN"/>
        </w:rPr>
      </w:pPr>
      <w:r w:rsidRPr="00FB07C3">
        <w:rPr>
          <w:b/>
          <w:lang w:val="vi-VN"/>
        </w:rPr>
        <w:t xml:space="preserve">A. </w:t>
      </w:r>
      <w:r w:rsidRPr="00FB07C3">
        <w:rPr>
          <w:lang w:val="vi-VN"/>
        </w:rPr>
        <w:t>không thể có hiện tượng phản xạ toàn phần</w:t>
      </w:r>
    </w:p>
    <w:p w:rsidR="008B536C" w:rsidRPr="00FB07C3" w:rsidRDefault="008B536C" w:rsidP="008B536C">
      <w:pPr>
        <w:spacing w:line="240" w:lineRule="auto"/>
        <w:rPr>
          <w:lang w:val="vi-VN"/>
        </w:rPr>
      </w:pPr>
      <w:r w:rsidRPr="00FB07C3">
        <w:rPr>
          <w:b/>
          <w:lang w:val="vi-VN"/>
        </w:rPr>
        <w:t xml:space="preserve">B. </w:t>
      </w:r>
      <w:r w:rsidRPr="00FB07C3">
        <w:rPr>
          <w:lang w:val="vi-VN"/>
        </w:rPr>
        <w:t>có thể xảy ra hiện tượng phản xạ toàn phần</w:t>
      </w:r>
    </w:p>
    <w:p w:rsidR="008B536C" w:rsidRPr="00FB07C3" w:rsidRDefault="008B536C" w:rsidP="008B536C">
      <w:pPr>
        <w:spacing w:line="240" w:lineRule="auto"/>
        <w:rPr>
          <w:lang w:val="vi-VN"/>
        </w:rPr>
      </w:pPr>
      <w:r w:rsidRPr="00FB07C3">
        <w:rPr>
          <w:b/>
          <w:lang w:val="vi-VN"/>
        </w:rPr>
        <w:t xml:space="preserve">C. </w:t>
      </w:r>
      <w:r w:rsidRPr="00FB07C3">
        <w:rPr>
          <w:lang w:val="vi-VN"/>
        </w:rPr>
        <w:t>hiện tượng phản xạ toàn phần xảy ra khi góc tới lớn nhất</w:t>
      </w:r>
    </w:p>
    <w:p w:rsidR="008B536C" w:rsidRPr="00FB07C3" w:rsidRDefault="008B536C" w:rsidP="008B536C">
      <w:pPr>
        <w:spacing w:line="240" w:lineRule="auto"/>
        <w:rPr>
          <w:lang w:val="vi-VN"/>
        </w:rPr>
      </w:pPr>
      <w:r w:rsidRPr="00FB07C3">
        <w:rPr>
          <w:b/>
          <w:lang w:val="vi-VN"/>
        </w:rPr>
        <w:t xml:space="preserve">D. </w:t>
      </w:r>
      <w:r w:rsidRPr="00FB07C3">
        <w:rPr>
          <w:lang w:val="vi-VN"/>
        </w:rPr>
        <w:t>luôn luôn xảy ra hiện tượng phản xạ toàn phần</w:t>
      </w:r>
    </w:p>
    <w:p w:rsidR="008B536C" w:rsidRPr="00FB07C3" w:rsidRDefault="008B536C" w:rsidP="008B536C">
      <w:pPr>
        <w:spacing w:line="240" w:lineRule="auto"/>
        <w:ind w:firstLine="0"/>
        <w:rPr>
          <w:lang w:val="vi-VN"/>
        </w:rPr>
      </w:pPr>
      <w:r w:rsidRPr="00FB07C3">
        <w:rPr>
          <w:b/>
          <w:lang w:val="vi-VN"/>
        </w:rPr>
        <w:t xml:space="preserve">Câu 3. </w:t>
      </w:r>
      <w:r w:rsidRPr="00FB07C3">
        <w:rPr>
          <w:lang w:val="vi-VN"/>
        </w:rPr>
        <w:t>Lúc trưa nắng, mặt đường nhựa khô ráo, nhưng nhìn từ xa có vẻ như ướt nước.</w:t>
      </w:r>
      <w:r w:rsidRPr="00FB07C3">
        <w:rPr>
          <w:b/>
          <w:lang w:val="vi-VN"/>
        </w:rPr>
        <w:t xml:space="preserve"> </w:t>
      </w:r>
      <w:r w:rsidRPr="00FB07C3">
        <w:rPr>
          <w:lang w:val="vi-VN"/>
        </w:rPr>
        <w:t>Đó là vì các tia sáng phản xạ</w:t>
      </w:r>
    </w:p>
    <w:p w:rsidR="008B536C" w:rsidRPr="00FB07C3" w:rsidRDefault="008B536C" w:rsidP="008B536C">
      <w:pPr>
        <w:spacing w:line="240" w:lineRule="auto"/>
        <w:rPr>
          <w:lang w:val="vi-VN"/>
        </w:rPr>
      </w:pPr>
      <w:r w:rsidRPr="00FB07C3">
        <w:rPr>
          <w:b/>
          <w:lang w:val="vi-VN"/>
        </w:rPr>
        <w:t xml:space="preserve">A. </w:t>
      </w:r>
      <w:r w:rsidRPr="00FB07C3">
        <w:rPr>
          <w:lang w:val="vi-VN"/>
        </w:rPr>
        <w:t>toàn phần trên lớp không khí sát mặt đường và đi vào mắt.</w:t>
      </w:r>
    </w:p>
    <w:p w:rsidR="008B536C" w:rsidRPr="00FB07C3" w:rsidRDefault="008B536C" w:rsidP="008B536C">
      <w:pPr>
        <w:spacing w:line="240" w:lineRule="auto"/>
        <w:rPr>
          <w:lang w:val="vi-VN"/>
        </w:rPr>
      </w:pPr>
      <w:r w:rsidRPr="00FB07C3">
        <w:rPr>
          <w:b/>
          <w:lang w:val="vi-VN"/>
        </w:rPr>
        <w:t xml:space="preserve">B. </w:t>
      </w:r>
      <w:r w:rsidRPr="00FB07C3">
        <w:rPr>
          <w:lang w:val="vi-VN"/>
        </w:rPr>
        <w:t>toàn phần trên mặt đường và đi vào mắt.</w:t>
      </w:r>
    </w:p>
    <w:p w:rsidR="008B536C" w:rsidRPr="00FB07C3" w:rsidRDefault="008B536C" w:rsidP="008B536C">
      <w:pPr>
        <w:spacing w:line="240" w:lineRule="auto"/>
        <w:rPr>
          <w:lang w:val="vi-VN"/>
        </w:rPr>
      </w:pPr>
      <w:r w:rsidRPr="00FB07C3">
        <w:rPr>
          <w:b/>
          <w:lang w:val="vi-VN"/>
        </w:rPr>
        <w:t xml:space="preserve">C. </w:t>
      </w:r>
      <w:r w:rsidRPr="00FB07C3">
        <w:rPr>
          <w:lang w:val="vi-VN"/>
        </w:rPr>
        <w:t xml:space="preserve">toàn phần trên lớp không khí ngang tầm mắt và đi vào mắt. </w:t>
      </w:r>
    </w:p>
    <w:p w:rsidR="008B536C" w:rsidRPr="00FB07C3" w:rsidRDefault="008B536C" w:rsidP="008B536C">
      <w:pPr>
        <w:spacing w:line="240" w:lineRule="auto"/>
        <w:rPr>
          <w:lang w:val="vi-VN"/>
        </w:rPr>
      </w:pPr>
      <w:r w:rsidRPr="00FB07C3">
        <w:rPr>
          <w:b/>
          <w:lang w:val="vi-VN"/>
        </w:rPr>
        <w:t xml:space="preserve">D. </w:t>
      </w:r>
      <w:r w:rsidRPr="00FB07C3">
        <w:rPr>
          <w:lang w:val="vi-VN"/>
        </w:rPr>
        <w:t>một phần trên lớp không khí ngang tầm mắt và đi vào mắt.</w:t>
      </w:r>
    </w:p>
    <w:p w:rsidR="008B536C" w:rsidRPr="00FB07C3" w:rsidRDefault="008B536C" w:rsidP="008B536C">
      <w:pPr>
        <w:spacing w:line="240" w:lineRule="auto"/>
        <w:ind w:firstLine="0"/>
        <w:rPr>
          <w:lang w:val="vi-VN"/>
        </w:rPr>
      </w:pPr>
      <w:r w:rsidRPr="00FB07C3">
        <w:rPr>
          <w:b/>
          <w:lang w:val="vi-VN"/>
        </w:rPr>
        <w:t xml:space="preserve">Câu 4. </w:t>
      </w:r>
      <w:r w:rsidRPr="00FB07C3">
        <w:rPr>
          <w:lang w:val="vi-VN"/>
        </w:rPr>
        <w:t>Một chùm tia sáng hẹp truyền từ môi trường (1) chiết suất n</w:t>
      </w:r>
      <w:r w:rsidRPr="00FB07C3">
        <w:rPr>
          <w:vertAlign w:val="subscript"/>
          <w:lang w:val="vi-VN"/>
        </w:rPr>
        <w:t>1</w:t>
      </w:r>
      <w:r w:rsidRPr="00FB07C3">
        <w:rPr>
          <w:lang w:val="vi-VN"/>
        </w:rPr>
        <w:t xml:space="preserve"> tới mặt phẳng phân cách với môi trường (2) chiết suất n</w:t>
      </w:r>
      <w:r w:rsidRPr="00FB07C3">
        <w:rPr>
          <w:vertAlign w:val="subscript"/>
          <w:lang w:val="vi-VN"/>
        </w:rPr>
        <w:t>2</w:t>
      </w:r>
      <w:r w:rsidRPr="00FB07C3">
        <w:rPr>
          <w:lang w:val="vi-VN"/>
        </w:rPr>
        <w:t>. Cho biết n</w:t>
      </w:r>
      <w:r w:rsidRPr="00FB07C3">
        <w:rPr>
          <w:vertAlign w:val="subscript"/>
          <w:lang w:val="vi-VN"/>
        </w:rPr>
        <w:t>1</w:t>
      </w:r>
      <w:r w:rsidRPr="00FB07C3">
        <w:rPr>
          <w:lang w:val="vi-VN"/>
        </w:rPr>
        <w:t xml:space="preserve"> &lt; n</w:t>
      </w:r>
      <w:r w:rsidRPr="00FB07C3">
        <w:rPr>
          <w:vertAlign w:val="subscript"/>
          <w:lang w:val="vi-VN"/>
        </w:rPr>
        <w:t>2</w:t>
      </w:r>
      <w:r w:rsidRPr="00FB07C3">
        <w:rPr>
          <w:lang w:val="vi-VN"/>
        </w:rPr>
        <w:t xml:space="preserve"> và i có giá trị thay đổi. Trường hợp nào sau đây có hiện tượng phản xạ toàn phần</w:t>
      </w:r>
    </w:p>
    <w:p w:rsidR="008B536C" w:rsidRPr="00FB07C3" w:rsidRDefault="008B536C" w:rsidP="008B536C">
      <w:pPr>
        <w:spacing w:line="240" w:lineRule="auto"/>
        <w:rPr>
          <w:lang w:val="vi-VN"/>
        </w:rPr>
      </w:pPr>
      <w:r w:rsidRPr="00FB07C3">
        <w:rPr>
          <w:b/>
          <w:lang w:val="vi-VN"/>
        </w:rPr>
        <w:t xml:space="preserve">A. </w:t>
      </w:r>
      <w:r w:rsidRPr="00FB07C3">
        <w:rPr>
          <w:lang w:val="vi-VN"/>
        </w:rPr>
        <w:t>Chùm tia sáng gần như sát mặt phẳng phân cách.</w:t>
      </w:r>
    </w:p>
    <w:p w:rsidR="008B536C" w:rsidRPr="00FB07C3" w:rsidRDefault="008B536C" w:rsidP="008B536C">
      <w:pPr>
        <w:spacing w:line="240" w:lineRule="auto"/>
        <w:rPr>
          <w:lang w:val="vi-VN"/>
        </w:rPr>
      </w:pPr>
      <w:r w:rsidRPr="00FB07C3">
        <w:rPr>
          <w:b/>
          <w:lang w:val="vi-VN"/>
        </w:rPr>
        <w:t xml:space="preserve">B. </w:t>
      </w:r>
      <w:r w:rsidRPr="00FB07C3">
        <w:rPr>
          <w:lang w:val="vi-VN"/>
        </w:rPr>
        <w:t>Góc tới i thoả mãn điều kiện sini &gt; n</w:t>
      </w:r>
      <w:r w:rsidRPr="00FB07C3">
        <w:rPr>
          <w:vertAlign w:val="subscript"/>
          <w:lang w:val="vi-VN"/>
        </w:rPr>
        <w:t>1</w:t>
      </w:r>
      <w:r w:rsidRPr="00FB07C3">
        <w:rPr>
          <w:lang w:val="vi-VN"/>
        </w:rPr>
        <w:t>/n</w:t>
      </w:r>
      <w:r w:rsidRPr="00FB07C3">
        <w:rPr>
          <w:vertAlign w:val="subscript"/>
          <w:lang w:val="vi-VN"/>
        </w:rPr>
        <w:t>2</w:t>
      </w:r>
      <w:r w:rsidRPr="00FB07C3">
        <w:rPr>
          <w:lang w:val="vi-VN"/>
        </w:rPr>
        <w:t>.</w:t>
      </w:r>
    </w:p>
    <w:p w:rsidR="008B536C" w:rsidRPr="00FB07C3" w:rsidRDefault="008B536C" w:rsidP="008B536C">
      <w:pPr>
        <w:spacing w:line="240" w:lineRule="auto"/>
        <w:rPr>
          <w:lang w:val="vi-VN"/>
        </w:rPr>
      </w:pPr>
      <w:r w:rsidRPr="00FB07C3">
        <w:rPr>
          <w:b/>
          <w:lang w:val="vi-VN"/>
        </w:rPr>
        <w:t xml:space="preserve">C. </w:t>
      </w:r>
      <w:r w:rsidRPr="00FB07C3">
        <w:rPr>
          <w:lang w:val="vi-VN"/>
        </w:rPr>
        <w:t>Góc tới i thoả mãn điều kiện sini &lt; n</w:t>
      </w:r>
      <w:r w:rsidRPr="00FB07C3">
        <w:rPr>
          <w:vertAlign w:val="subscript"/>
          <w:lang w:val="vi-VN"/>
        </w:rPr>
        <w:t>1</w:t>
      </w:r>
      <w:r w:rsidRPr="00FB07C3">
        <w:rPr>
          <w:lang w:val="vi-VN"/>
        </w:rPr>
        <w:t>/n</w:t>
      </w:r>
      <w:r w:rsidRPr="00FB07C3">
        <w:rPr>
          <w:vertAlign w:val="subscript"/>
          <w:lang w:val="vi-VN"/>
        </w:rPr>
        <w:t>2</w:t>
      </w:r>
      <w:r w:rsidRPr="00FB07C3">
        <w:rPr>
          <w:lang w:val="vi-VN"/>
        </w:rPr>
        <w:t>.</w:t>
      </w:r>
    </w:p>
    <w:p w:rsidR="008B536C" w:rsidRPr="00FB07C3" w:rsidRDefault="008B536C" w:rsidP="008B536C">
      <w:pPr>
        <w:spacing w:line="240" w:lineRule="auto"/>
        <w:rPr>
          <w:lang w:val="vi-VN"/>
        </w:rPr>
      </w:pPr>
      <w:r w:rsidRPr="00FB07C3">
        <w:rPr>
          <w:b/>
          <w:lang w:val="vi-VN"/>
        </w:rPr>
        <w:t xml:space="preserve">D. </w:t>
      </w:r>
      <w:r w:rsidRPr="00FB07C3">
        <w:rPr>
          <w:lang w:val="vi-VN"/>
        </w:rPr>
        <w:t>Không thể xảy ra hiện tượng phản xạ toàn phần.</w:t>
      </w:r>
    </w:p>
    <w:p w:rsidR="008B536C" w:rsidRPr="00FB07C3" w:rsidRDefault="008B536C" w:rsidP="008B536C">
      <w:pPr>
        <w:spacing w:line="240" w:lineRule="auto"/>
        <w:ind w:firstLine="0"/>
        <w:rPr>
          <w:lang w:val="vi-VN"/>
        </w:rPr>
      </w:pPr>
      <w:r w:rsidRPr="00FB07C3">
        <w:rPr>
          <w:b/>
          <w:lang w:val="vi-VN"/>
        </w:rPr>
        <w:t xml:space="preserve">Câu 5. </w:t>
      </w:r>
      <w:r w:rsidRPr="00FB07C3">
        <w:rPr>
          <w:lang w:val="vi-VN"/>
        </w:rPr>
        <w:t>Một chùm tia sáng hẹp truyền từ môi trường (1) chiết suất n</w:t>
      </w:r>
      <w:r w:rsidRPr="00FB07C3">
        <w:rPr>
          <w:vertAlign w:val="subscript"/>
          <w:lang w:val="vi-VN"/>
        </w:rPr>
        <w:t>1</w:t>
      </w:r>
      <w:r w:rsidRPr="00FB07C3">
        <w:rPr>
          <w:lang w:val="vi-VN"/>
        </w:rPr>
        <w:t xml:space="preserve"> tới mặt phẳng phân cách với môi trường (2) chiết suất n</w:t>
      </w:r>
      <w:r w:rsidRPr="00FB07C3">
        <w:rPr>
          <w:vertAlign w:val="subscript"/>
          <w:lang w:val="vi-VN"/>
        </w:rPr>
        <w:t>2</w:t>
      </w:r>
      <w:r w:rsidRPr="00FB07C3">
        <w:rPr>
          <w:lang w:val="vi-VN"/>
        </w:rPr>
        <w:t xml:space="preserve"> (n</w:t>
      </w:r>
      <w:r w:rsidRPr="00FB07C3">
        <w:rPr>
          <w:vertAlign w:val="subscript"/>
          <w:lang w:val="vi-VN"/>
        </w:rPr>
        <w:t>1</w:t>
      </w:r>
      <w:r w:rsidRPr="00FB07C3">
        <w:rPr>
          <w:lang w:val="vi-VN"/>
        </w:rPr>
        <w:t xml:space="preserve"> &gt; n</w:t>
      </w:r>
      <w:r w:rsidRPr="00FB07C3">
        <w:rPr>
          <w:vertAlign w:val="subscript"/>
          <w:lang w:val="vi-VN"/>
        </w:rPr>
        <w:t>2</w:t>
      </w:r>
      <w:r w:rsidRPr="00FB07C3">
        <w:rPr>
          <w:lang w:val="vi-VN"/>
        </w:rPr>
        <w:t xml:space="preserve">). Nếu tia khúc xạ truyền gần sát mặt phân cách hai môi trường trong suốt thì có thể kết luận </w:t>
      </w:r>
    </w:p>
    <w:p w:rsidR="008B536C" w:rsidRPr="00FB07C3" w:rsidRDefault="008B536C" w:rsidP="008B536C">
      <w:pPr>
        <w:spacing w:line="240" w:lineRule="auto"/>
        <w:rPr>
          <w:lang w:val="vi-VN"/>
        </w:rPr>
      </w:pPr>
      <w:r w:rsidRPr="00FB07C3">
        <w:rPr>
          <w:b/>
          <w:lang w:val="vi-VN"/>
        </w:rPr>
        <w:t xml:space="preserve">A. </w:t>
      </w:r>
      <w:r w:rsidRPr="00FB07C3">
        <w:rPr>
          <w:lang w:val="vi-VN"/>
        </w:rPr>
        <w:t>góc tới bằng góc giới hạn phản xạ toàn phần</w:t>
      </w:r>
      <w:r w:rsidRPr="00FB07C3">
        <w:rPr>
          <w:lang w:val="vi-VN"/>
        </w:rPr>
        <w:tab/>
      </w:r>
      <w:r w:rsidRPr="00FB07C3">
        <w:rPr>
          <w:lang w:val="vi-VN"/>
        </w:rPr>
        <w:tab/>
      </w:r>
      <w:r w:rsidRPr="00FB07C3">
        <w:rPr>
          <w:b/>
          <w:lang w:val="vi-VN"/>
        </w:rPr>
        <w:t xml:space="preserve">B. </w:t>
      </w:r>
      <w:r w:rsidRPr="00FB07C3">
        <w:rPr>
          <w:lang w:val="vi-VN"/>
        </w:rPr>
        <w:t>góc tới lớn hơn góc phản xạ toàn phần</w:t>
      </w:r>
    </w:p>
    <w:p w:rsidR="008B536C" w:rsidRPr="00FB07C3" w:rsidRDefault="008B536C" w:rsidP="008B536C">
      <w:pPr>
        <w:spacing w:line="240" w:lineRule="auto"/>
        <w:rPr>
          <w:lang w:val="vi-VN"/>
        </w:rPr>
      </w:pPr>
      <w:r w:rsidRPr="00FB07C3">
        <w:rPr>
          <w:b/>
          <w:lang w:val="vi-VN"/>
        </w:rPr>
        <w:t xml:space="preserve">C. </w:t>
      </w:r>
      <w:r w:rsidRPr="00FB07C3">
        <w:rPr>
          <w:lang w:val="vi-VN"/>
        </w:rPr>
        <w:t>không còn tia phản xạ</w:t>
      </w:r>
      <w:r w:rsidRPr="00FB07C3">
        <w:rPr>
          <w:lang w:val="vi-VN"/>
        </w:rPr>
        <w:tab/>
      </w:r>
      <w:r w:rsidRPr="00FB07C3">
        <w:rPr>
          <w:lang w:val="vi-VN"/>
        </w:rPr>
        <w:tab/>
      </w:r>
      <w:r w:rsidRPr="00FB07C3">
        <w:rPr>
          <w:lang w:val="vi-VN"/>
        </w:rPr>
        <w:tab/>
      </w:r>
      <w:r w:rsidRPr="00FB07C3">
        <w:rPr>
          <w:lang w:val="vi-VN"/>
        </w:rPr>
        <w:tab/>
      </w:r>
      <w:r w:rsidRPr="00FB07C3">
        <w:rPr>
          <w:lang w:val="vi-VN"/>
        </w:rPr>
        <w:tab/>
      </w:r>
      <w:r w:rsidRPr="00FB07C3">
        <w:rPr>
          <w:b/>
          <w:lang w:val="vi-VN"/>
        </w:rPr>
        <w:t xml:space="preserve">D. </w:t>
      </w:r>
      <w:r w:rsidRPr="00FB07C3">
        <w:rPr>
          <w:lang w:val="vi-VN"/>
        </w:rPr>
        <w:t>chùm tia phản xạ rất mờ</w:t>
      </w:r>
    </w:p>
    <w:p w:rsidR="008B536C" w:rsidRPr="00FB07C3" w:rsidRDefault="008B536C" w:rsidP="008B536C">
      <w:pPr>
        <w:spacing w:line="240" w:lineRule="auto"/>
        <w:ind w:firstLine="0"/>
        <w:rPr>
          <w:lang w:val="vi-VN"/>
        </w:rPr>
      </w:pPr>
      <w:r w:rsidRPr="00FB07C3">
        <w:rPr>
          <w:b/>
          <w:lang w:val="vi-VN"/>
        </w:rPr>
        <w:t xml:space="preserve">Câu 6. </w:t>
      </w:r>
      <w:r w:rsidRPr="00FB07C3">
        <w:rPr>
          <w:lang w:val="vi-VN"/>
        </w:rPr>
        <w:t>Phản xạ toàn phần và phản xạ thông thường giống nhau ở tính chất là:</w:t>
      </w:r>
    </w:p>
    <w:p w:rsidR="008B536C" w:rsidRPr="00FB07C3" w:rsidRDefault="008B536C" w:rsidP="008B536C">
      <w:pPr>
        <w:spacing w:line="240" w:lineRule="auto"/>
        <w:rPr>
          <w:lang w:val="vi-VN"/>
        </w:rPr>
      </w:pPr>
      <w:r w:rsidRPr="00FB07C3">
        <w:rPr>
          <w:b/>
          <w:lang w:val="vi-VN"/>
        </w:rPr>
        <w:t xml:space="preserve">A. </w:t>
      </w:r>
      <w:r w:rsidRPr="00FB07C3">
        <w:rPr>
          <w:lang w:val="vi-VN"/>
        </w:rPr>
        <w:t>cả hai hiện tượng đều tuân theo định luật phản xạ ánh sáng</w:t>
      </w:r>
    </w:p>
    <w:p w:rsidR="008B536C" w:rsidRPr="00FB07C3" w:rsidRDefault="008B536C" w:rsidP="008B536C">
      <w:pPr>
        <w:spacing w:line="240" w:lineRule="auto"/>
        <w:rPr>
          <w:lang w:val="vi-VN"/>
        </w:rPr>
      </w:pPr>
      <w:r w:rsidRPr="00FB07C3">
        <w:rPr>
          <w:b/>
          <w:lang w:val="vi-VN"/>
        </w:rPr>
        <w:t xml:space="preserve">B. </w:t>
      </w:r>
      <w:r w:rsidRPr="00FB07C3">
        <w:rPr>
          <w:lang w:val="vi-VN"/>
        </w:rPr>
        <w:t>cả hai hiện tượng đều tuân theo định luật khúc xạ ánh sáng</w:t>
      </w:r>
    </w:p>
    <w:p w:rsidR="008B536C" w:rsidRPr="00FB07C3" w:rsidRDefault="008B536C" w:rsidP="008B536C">
      <w:pPr>
        <w:spacing w:line="240" w:lineRule="auto"/>
        <w:rPr>
          <w:lang w:val="vi-VN"/>
        </w:rPr>
      </w:pPr>
      <w:r w:rsidRPr="00FB07C3">
        <w:rPr>
          <w:b/>
          <w:lang w:val="vi-VN"/>
        </w:rPr>
        <w:t xml:space="preserve">C. </w:t>
      </w:r>
      <w:r w:rsidRPr="00FB07C3">
        <w:rPr>
          <w:lang w:val="vi-VN"/>
        </w:rPr>
        <w:t>cường độ chùm tia phản xạ gần bằng cường độ chùm tới</w:t>
      </w:r>
    </w:p>
    <w:p w:rsidR="008B536C" w:rsidRPr="00FB07C3" w:rsidRDefault="008B536C" w:rsidP="008B536C">
      <w:pPr>
        <w:spacing w:line="240" w:lineRule="auto"/>
        <w:rPr>
          <w:lang w:val="vi-VN"/>
        </w:rPr>
      </w:pPr>
      <w:r w:rsidRPr="00FB07C3">
        <w:rPr>
          <w:b/>
          <w:lang w:val="vi-VN"/>
        </w:rPr>
        <w:t xml:space="preserve">D. </w:t>
      </w:r>
      <w:r w:rsidRPr="00FB07C3">
        <w:rPr>
          <w:lang w:val="vi-VN"/>
        </w:rPr>
        <w:t>cường độ chùm phản xạ rất nhỏ so với cường độ chùm tới</w:t>
      </w:r>
    </w:p>
    <w:p w:rsidR="008B536C" w:rsidRPr="00FB07C3" w:rsidRDefault="008B536C" w:rsidP="008B536C">
      <w:pPr>
        <w:spacing w:line="240" w:lineRule="auto"/>
        <w:ind w:firstLine="0"/>
        <w:rPr>
          <w:lang w:val="vi-VN"/>
        </w:rPr>
      </w:pPr>
      <w:r w:rsidRPr="00FB07C3">
        <w:rPr>
          <w:b/>
          <w:lang w:val="vi-VN"/>
        </w:rPr>
        <w:t xml:space="preserve">Câu 7. </w:t>
      </w:r>
      <w:r w:rsidRPr="00FB07C3">
        <w:rPr>
          <w:lang w:val="vi-VN"/>
        </w:rPr>
        <w:t>Nếu có phản xạ toàn phần khi ánh sáng truyền từ môi trường (1) vào môi trường (2) thì</w:t>
      </w:r>
    </w:p>
    <w:p w:rsidR="008B536C" w:rsidRPr="00FB07C3" w:rsidRDefault="008B536C" w:rsidP="008B536C">
      <w:pPr>
        <w:spacing w:line="240" w:lineRule="auto"/>
        <w:rPr>
          <w:lang w:val="vi-VN"/>
        </w:rPr>
      </w:pPr>
      <w:r w:rsidRPr="00FB07C3">
        <w:rPr>
          <w:b/>
          <w:lang w:val="vi-VN"/>
        </w:rPr>
        <w:t xml:space="preserve">A. </w:t>
      </w:r>
      <w:r w:rsidRPr="00FB07C3">
        <w:rPr>
          <w:lang w:val="vi-VN"/>
        </w:rPr>
        <w:t>vẫn có thể có phản xạ toàn phần khi ánh sáng từ môi trường (2) vào môi trường (1).</w:t>
      </w:r>
    </w:p>
    <w:p w:rsidR="008B536C" w:rsidRPr="00FB07C3" w:rsidRDefault="008B536C" w:rsidP="008B536C">
      <w:pPr>
        <w:spacing w:line="240" w:lineRule="auto"/>
        <w:rPr>
          <w:lang w:val="vi-VN"/>
        </w:rPr>
      </w:pPr>
      <w:r w:rsidRPr="00FB07C3">
        <w:rPr>
          <w:b/>
          <w:lang w:val="vi-VN"/>
        </w:rPr>
        <w:t xml:space="preserve">B. </w:t>
      </w:r>
      <w:r w:rsidRPr="00FB07C3">
        <w:rPr>
          <w:lang w:val="vi-VN"/>
        </w:rPr>
        <w:t>không thể có phản xạ toàn phần khi ánh sáng từ môi trường (2) vào môi trường (1).</w:t>
      </w:r>
    </w:p>
    <w:p w:rsidR="008B536C" w:rsidRPr="00FB07C3" w:rsidRDefault="008B536C" w:rsidP="008B536C">
      <w:pPr>
        <w:spacing w:line="240" w:lineRule="auto"/>
        <w:rPr>
          <w:lang w:val="vi-VN"/>
        </w:rPr>
      </w:pPr>
      <w:r w:rsidRPr="00FB07C3">
        <w:rPr>
          <w:b/>
          <w:lang w:val="vi-VN"/>
        </w:rPr>
        <w:t xml:space="preserve">C. </w:t>
      </w:r>
      <w:r w:rsidRPr="00FB07C3">
        <w:rPr>
          <w:lang w:val="vi-VN"/>
        </w:rPr>
        <w:t>không thể có khúc xạ khi ánh sáng từ môi trường (2) vào môi trường (1).</w:t>
      </w:r>
    </w:p>
    <w:p w:rsidR="008B536C" w:rsidRPr="00FB07C3" w:rsidRDefault="008B536C" w:rsidP="008B536C">
      <w:pPr>
        <w:spacing w:line="240" w:lineRule="auto"/>
        <w:rPr>
          <w:lang w:val="vi-VN"/>
        </w:rPr>
      </w:pPr>
      <w:r w:rsidRPr="00FB07C3">
        <w:rPr>
          <w:b/>
          <w:lang w:val="vi-VN"/>
        </w:rPr>
        <w:t xml:space="preserve">D. </w:t>
      </w:r>
      <w:r w:rsidRPr="00FB07C3">
        <w:rPr>
          <w:lang w:val="vi-VN"/>
        </w:rPr>
        <w:t>không có thể có phản xạ khi ánh sáng từ môi trường (2) vào môi trường (1).</w:t>
      </w:r>
    </w:p>
    <w:p w:rsidR="008B536C" w:rsidRPr="00FB07C3" w:rsidRDefault="008B536C" w:rsidP="008B536C">
      <w:pPr>
        <w:spacing w:line="240" w:lineRule="auto"/>
        <w:ind w:firstLine="0"/>
        <w:rPr>
          <w:lang w:val="vi-VN"/>
        </w:rPr>
      </w:pPr>
      <w:r w:rsidRPr="00FB07C3">
        <w:rPr>
          <w:b/>
          <w:lang w:val="vi-VN"/>
        </w:rPr>
        <w:t xml:space="preserve">Câu 8. </w:t>
      </w:r>
      <w:r w:rsidRPr="00FB07C3">
        <w:rPr>
          <w:lang w:val="vi-VN"/>
        </w:rPr>
        <w:t>Ánh sáng truyền từ một môi trường tới môi trường chiết quang kém hơn và góc tới lớn hơn góc giới hạn là điều kiện để có</w:t>
      </w:r>
    </w:p>
    <w:p w:rsidR="008B536C" w:rsidRPr="00FB07C3" w:rsidRDefault="008B536C" w:rsidP="008B536C">
      <w:pPr>
        <w:spacing w:line="240" w:lineRule="auto"/>
        <w:rPr>
          <w:lang w:val="vi-VN"/>
        </w:rPr>
      </w:pPr>
      <w:r w:rsidRPr="00FB07C3">
        <w:rPr>
          <w:b/>
          <w:lang w:val="vi-VN"/>
        </w:rPr>
        <w:t xml:space="preserve">A. </w:t>
      </w:r>
      <w:r w:rsidRPr="00FB07C3">
        <w:rPr>
          <w:lang w:val="vi-VN"/>
        </w:rPr>
        <w:t>phản xạ thông thường.</w:t>
      </w:r>
      <w:r w:rsidRPr="00FB07C3">
        <w:rPr>
          <w:lang w:val="vi-VN"/>
        </w:rPr>
        <w:tab/>
      </w:r>
      <w:r w:rsidRPr="00FB07C3">
        <w:rPr>
          <w:lang w:val="vi-VN"/>
        </w:rPr>
        <w:tab/>
      </w:r>
      <w:r w:rsidRPr="00FB07C3">
        <w:rPr>
          <w:lang w:val="vi-VN"/>
        </w:rPr>
        <w:tab/>
      </w:r>
      <w:r w:rsidRPr="00FB07C3">
        <w:rPr>
          <w:lang w:val="vi-VN"/>
        </w:rPr>
        <w:tab/>
      </w:r>
      <w:r w:rsidRPr="00FB07C3">
        <w:rPr>
          <w:lang w:val="vi-VN"/>
        </w:rPr>
        <w:tab/>
      </w:r>
      <w:r w:rsidRPr="00FB07C3">
        <w:rPr>
          <w:b/>
          <w:lang w:val="vi-VN"/>
        </w:rPr>
        <w:t xml:space="preserve">B. </w:t>
      </w:r>
      <w:r w:rsidRPr="00FB07C3">
        <w:rPr>
          <w:lang w:val="vi-VN"/>
        </w:rPr>
        <w:t>khúc xạ.</w:t>
      </w:r>
    </w:p>
    <w:p w:rsidR="008B536C" w:rsidRPr="00FB07C3" w:rsidRDefault="008B536C" w:rsidP="008B536C">
      <w:pPr>
        <w:spacing w:line="240" w:lineRule="auto"/>
        <w:rPr>
          <w:lang w:val="vi-VN"/>
        </w:rPr>
      </w:pPr>
      <w:r w:rsidRPr="00FB07C3">
        <w:rPr>
          <w:b/>
          <w:lang w:val="vi-VN"/>
        </w:rPr>
        <w:t xml:space="preserve">C. </w:t>
      </w:r>
      <w:r w:rsidRPr="00FB07C3">
        <w:rPr>
          <w:lang w:val="vi-VN"/>
        </w:rPr>
        <w:t>phản xạ toàn phần.</w:t>
      </w:r>
      <w:r w:rsidRPr="00FB07C3">
        <w:rPr>
          <w:lang w:val="vi-VN"/>
        </w:rPr>
        <w:tab/>
      </w:r>
      <w:r w:rsidRPr="00FB07C3">
        <w:rPr>
          <w:lang w:val="vi-VN"/>
        </w:rPr>
        <w:tab/>
      </w:r>
      <w:r w:rsidRPr="00FB07C3">
        <w:rPr>
          <w:lang w:val="vi-VN"/>
        </w:rPr>
        <w:tab/>
      </w:r>
      <w:r w:rsidRPr="00FB07C3">
        <w:rPr>
          <w:lang w:val="vi-VN"/>
        </w:rPr>
        <w:tab/>
      </w:r>
      <w:r w:rsidRPr="00FB07C3">
        <w:rPr>
          <w:lang w:val="vi-VN"/>
        </w:rPr>
        <w:tab/>
      </w:r>
      <w:r w:rsidRPr="00FB07C3">
        <w:rPr>
          <w:b/>
          <w:lang w:val="vi-VN"/>
        </w:rPr>
        <w:t xml:space="preserve">D. </w:t>
      </w:r>
      <w:r w:rsidRPr="00FB07C3">
        <w:rPr>
          <w:lang w:val="vi-VN"/>
        </w:rPr>
        <w:t>tia phản xạ vuông góc với tia khúc xạ.</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539"/>
        <w:gridCol w:w="2585"/>
        <w:gridCol w:w="2258"/>
        <w:gridCol w:w="10"/>
      </w:tblGrid>
      <w:tr w:rsidR="00FB07C3" w:rsidRPr="00FB07C3" w:rsidTr="00D360CE">
        <w:trPr>
          <w:gridAfter w:val="1"/>
          <w:wAfter w:w="10" w:type="dxa"/>
        </w:trPr>
        <w:tc>
          <w:tcPr>
            <w:tcW w:w="5381" w:type="dxa"/>
            <w:shd w:val="clear" w:color="auto" w:fill="auto"/>
          </w:tcPr>
          <w:p w:rsidR="008B536C" w:rsidRPr="00FB07C3" w:rsidRDefault="008B536C" w:rsidP="00D360CE">
            <w:pPr>
              <w:ind w:firstLine="0"/>
              <w:rPr>
                <w:lang w:val="vi-VN"/>
              </w:rPr>
            </w:pPr>
            <w:r w:rsidRPr="00FB07C3">
              <w:rPr>
                <w:b/>
                <w:lang w:val="vi-VN"/>
              </w:rPr>
              <w:t xml:space="preserve">Câu 9. </w:t>
            </w:r>
            <w:r w:rsidRPr="00FB07C3">
              <w:rPr>
                <w:lang w:val="vi-VN"/>
              </w:rPr>
              <w:t>Một học sinh phát biểu: phản xạ toàn phần là phản xạ ánh sáng khi không có khúc xạ. Trong ba trường hợp truyền ánh sáng như hình vẽ, trường hợp nào có hiện tượng phản xạ toàn phần</w:t>
            </w:r>
          </w:p>
          <w:p w:rsidR="008B536C" w:rsidRPr="00FB07C3" w:rsidRDefault="008B536C" w:rsidP="00D360CE">
            <w:pPr>
              <w:rPr>
                <w:lang w:val="vi-VN"/>
              </w:rPr>
            </w:pPr>
            <w:r w:rsidRPr="00FB07C3">
              <w:rPr>
                <w:b/>
                <w:lang w:val="vi-VN"/>
              </w:rPr>
              <w:t xml:space="preserve">A. </w:t>
            </w:r>
            <w:r w:rsidRPr="00FB07C3">
              <w:rPr>
                <w:lang w:val="vi-VN"/>
              </w:rPr>
              <w:t>Trường hợp (1)</w:t>
            </w:r>
            <w:r w:rsidRPr="00FB07C3">
              <w:rPr>
                <w:lang w:val="vi-VN"/>
              </w:rPr>
              <w:tab/>
            </w:r>
            <w:r w:rsidRPr="00FB07C3">
              <w:rPr>
                <w:lang w:val="vi-VN"/>
              </w:rPr>
              <w:tab/>
            </w:r>
            <w:r w:rsidRPr="00FB07C3">
              <w:rPr>
                <w:lang w:val="vi-VN"/>
              </w:rPr>
              <w:tab/>
            </w:r>
            <w:r w:rsidRPr="00FB07C3">
              <w:rPr>
                <w:lang w:val="vi-VN"/>
              </w:rPr>
              <w:tab/>
            </w:r>
          </w:p>
          <w:p w:rsidR="008B536C" w:rsidRPr="00FB07C3" w:rsidRDefault="008B536C" w:rsidP="00D360CE">
            <w:pPr>
              <w:rPr>
                <w:lang w:val="vi-VN"/>
              </w:rPr>
            </w:pPr>
            <w:r w:rsidRPr="00FB07C3">
              <w:rPr>
                <w:b/>
                <w:lang w:val="vi-VN"/>
              </w:rPr>
              <w:t xml:space="preserve">B. </w:t>
            </w:r>
            <w:r w:rsidRPr="00FB07C3">
              <w:rPr>
                <w:lang w:val="vi-VN"/>
              </w:rPr>
              <w:t>Trường hợp (2)</w:t>
            </w:r>
          </w:p>
          <w:p w:rsidR="008B536C" w:rsidRPr="00FB07C3" w:rsidRDefault="008B536C" w:rsidP="00D360CE">
            <w:pPr>
              <w:rPr>
                <w:lang w:val="vi-VN"/>
              </w:rPr>
            </w:pPr>
            <w:r w:rsidRPr="00FB07C3">
              <w:rPr>
                <w:b/>
                <w:lang w:val="vi-VN"/>
              </w:rPr>
              <w:t xml:space="preserve">C. </w:t>
            </w:r>
            <w:r w:rsidRPr="00FB07C3">
              <w:rPr>
                <w:lang w:val="vi-VN"/>
              </w:rPr>
              <w:t>Trường hợp (3)</w:t>
            </w:r>
            <w:r w:rsidRPr="00FB07C3">
              <w:rPr>
                <w:lang w:val="vi-VN"/>
              </w:rPr>
              <w:tab/>
            </w:r>
            <w:r w:rsidRPr="00FB07C3">
              <w:rPr>
                <w:lang w:val="vi-VN"/>
              </w:rPr>
              <w:tab/>
            </w:r>
            <w:r w:rsidRPr="00FB07C3">
              <w:rPr>
                <w:lang w:val="vi-VN"/>
              </w:rPr>
              <w:tab/>
            </w:r>
            <w:r w:rsidRPr="00FB07C3">
              <w:rPr>
                <w:lang w:val="vi-VN"/>
              </w:rPr>
              <w:tab/>
            </w:r>
          </w:p>
          <w:p w:rsidR="008B536C" w:rsidRPr="00FB07C3" w:rsidRDefault="008B536C" w:rsidP="00D360CE">
            <w:pPr>
              <w:rPr>
                <w:lang w:val="vi-VN"/>
              </w:rPr>
            </w:pPr>
            <w:r w:rsidRPr="00FB07C3">
              <w:rPr>
                <w:b/>
                <w:lang w:val="vi-VN"/>
              </w:rPr>
              <w:lastRenderedPageBreak/>
              <w:t xml:space="preserve">D. </w:t>
            </w:r>
            <w:r w:rsidRPr="00FB07C3">
              <w:rPr>
                <w:lang w:val="vi-VN"/>
              </w:rPr>
              <w:t>Cả (1), (2) và (3) đều không</w:t>
            </w:r>
          </w:p>
        </w:tc>
        <w:tc>
          <w:tcPr>
            <w:tcW w:w="5382" w:type="dxa"/>
            <w:gridSpan w:val="3"/>
            <w:shd w:val="clear" w:color="auto" w:fill="auto"/>
          </w:tcPr>
          <w:p w:rsidR="008B536C" w:rsidRPr="00FB07C3" w:rsidRDefault="008B536C" w:rsidP="00D360CE">
            <w:pPr>
              <w:ind w:firstLine="0"/>
              <w:jc w:val="center"/>
            </w:pPr>
            <w:r w:rsidRPr="00FB07C3">
              <w:rPr>
                <w:szCs w:val="22"/>
              </w:rPr>
              <w:object w:dxaOrig="4911" w:dyaOrig="2051">
                <v:shape id="_x0000_i1083" type="#_x0000_t75" style="width:246pt;height:102.75pt" o:ole="">
                  <v:imagedata r:id="rId120" o:title=""/>
                </v:shape>
                <o:OLEObject Type="Embed" ProgID="Visio.Drawing.11" ShapeID="_x0000_i1083" DrawAspect="Content" ObjectID="_1643456088" r:id="rId121"/>
              </w:object>
            </w:r>
          </w:p>
        </w:tc>
      </w:tr>
      <w:tr w:rsidR="00FB07C3" w:rsidRPr="00FB07C3" w:rsidTr="00D360CE">
        <w:tc>
          <w:tcPr>
            <w:tcW w:w="5920" w:type="dxa"/>
            <w:gridSpan w:val="2"/>
            <w:shd w:val="clear" w:color="auto" w:fill="auto"/>
          </w:tcPr>
          <w:p w:rsidR="008B536C" w:rsidRPr="00FB07C3" w:rsidRDefault="008B536C" w:rsidP="00D360CE">
            <w:pPr>
              <w:ind w:firstLine="0"/>
            </w:pPr>
            <w:r w:rsidRPr="00FB07C3">
              <w:rPr>
                <w:b/>
              </w:rPr>
              <w:lastRenderedPageBreak/>
              <w:t xml:space="preserve">Câu 10. </w:t>
            </w:r>
            <w:r w:rsidRPr="00FB07C3">
              <w:t>Có tia sáng truyền từ không khí vào ba môi trường (1), (2), (3) hình vẽ. Phản xạ toàn phần không thể xảy ra khi ánh sáng truyền trong cặp môi trường nào sau đây?</w:t>
            </w:r>
          </w:p>
          <w:p w:rsidR="008B536C" w:rsidRPr="00FB07C3" w:rsidRDefault="008B536C" w:rsidP="00D360CE">
            <w:r w:rsidRPr="00FB07C3">
              <w:rPr>
                <w:b/>
              </w:rPr>
              <w:t xml:space="preserve">A. </w:t>
            </w:r>
            <w:r w:rsidRPr="00FB07C3">
              <w:t>Tư (2) tới (1).</w:t>
            </w:r>
            <w:r w:rsidRPr="00FB07C3">
              <w:tab/>
            </w:r>
            <w:r w:rsidRPr="00FB07C3">
              <w:tab/>
            </w:r>
            <w:r w:rsidRPr="00FB07C3">
              <w:rPr>
                <w:b/>
              </w:rPr>
              <w:t xml:space="preserve">B. </w:t>
            </w:r>
            <w:r w:rsidRPr="00FB07C3">
              <w:t>Từ (3) tới (1).</w:t>
            </w:r>
            <w:r w:rsidRPr="00FB07C3">
              <w:tab/>
            </w:r>
          </w:p>
          <w:p w:rsidR="008B536C" w:rsidRPr="00FB07C3" w:rsidRDefault="008B536C" w:rsidP="002971C6">
            <w:r w:rsidRPr="00FB07C3">
              <w:rPr>
                <w:b/>
              </w:rPr>
              <w:t xml:space="preserve">C. </w:t>
            </w:r>
            <w:r w:rsidRPr="00FB07C3">
              <w:t>Từ (3) tới (2).</w:t>
            </w:r>
            <w:r w:rsidRPr="00FB07C3">
              <w:tab/>
            </w:r>
            <w:r w:rsidRPr="00FB07C3">
              <w:tab/>
            </w:r>
            <w:r w:rsidRPr="00FB07C3">
              <w:rPr>
                <w:b/>
              </w:rPr>
              <w:t xml:space="preserve">D. </w:t>
            </w:r>
            <w:r w:rsidRPr="00FB07C3">
              <w:t>Từ (1) tớ</w:t>
            </w:r>
            <w:r w:rsidR="002971C6" w:rsidRPr="00FB07C3">
              <w:t>i (2).</w:t>
            </w:r>
          </w:p>
        </w:tc>
        <w:tc>
          <w:tcPr>
            <w:tcW w:w="4853" w:type="dxa"/>
            <w:gridSpan w:val="3"/>
            <w:shd w:val="clear" w:color="auto" w:fill="auto"/>
          </w:tcPr>
          <w:p w:rsidR="008B536C" w:rsidRPr="00FB07C3" w:rsidRDefault="008B536C" w:rsidP="00D360CE">
            <w:pPr>
              <w:ind w:firstLine="0"/>
              <w:rPr>
                <w:b/>
              </w:rPr>
            </w:pPr>
            <w:r w:rsidRPr="00FB07C3">
              <w:rPr>
                <w:szCs w:val="22"/>
              </w:rPr>
              <w:object w:dxaOrig="4585" w:dyaOrig="1929">
                <v:shape id="_x0000_i1084" type="#_x0000_t75" style="width:228.75pt;height:96pt" o:ole="">
                  <v:imagedata r:id="rId122" o:title=""/>
                </v:shape>
                <o:OLEObject Type="Embed" ProgID="Visio.Drawing.11" ShapeID="_x0000_i1084" DrawAspect="Content" ObjectID="_1643456089" r:id="rId123"/>
              </w:object>
            </w:r>
          </w:p>
        </w:tc>
      </w:tr>
      <w:tr w:rsidR="00FB07C3" w:rsidRPr="00FB07C3" w:rsidTr="00D360CE">
        <w:tc>
          <w:tcPr>
            <w:tcW w:w="5920" w:type="dxa"/>
            <w:gridSpan w:val="2"/>
            <w:shd w:val="clear" w:color="auto" w:fill="auto"/>
          </w:tcPr>
          <w:p w:rsidR="008B536C" w:rsidRPr="00FB07C3" w:rsidRDefault="008B536C" w:rsidP="00D360CE">
            <w:pPr>
              <w:ind w:firstLine="0"/>
            </w:pPr>
            <w:r w:rsidRPr="00FB07C3">
              <w:rPr>
                <w:b/>
              </w:rPr>
              <w:t xml:space="preserve">Câu 11. </w:t>
            </w:r>
            <w:r w:rsidRPr="00FB07C3">
              <w:t>Có tia sáng truyền từ không khí vào ba môi trường (1), (2), (3) hình vẽ. Phản xạ toàn phần có thể xảy ra khi ánh sáng  truyền trong cặp môi trường nào sau đây?</w:t>
            </w:r>
          </w:p>
          <w:p w:rsidR="008B536C" w:rsidRPr="00FB07C3" w:rsidRDefault="008B536C" w:rsidP="00D360CE">
            <w:pPr>
              <w:ind w:firstLine="314"/>
            </w:pPr>
            <w:r w:rsidRPr="00FB07C3">
              <w:rPr>
                <w:b/>
              </w:rPr>
              <w:t xml:space="preserve">A. </w:t>
            </w:r>
            <w:r w:rsidRPr="00FB07C3">
              <w:t>Từ (1) tới (2).</w:t>
            </w:r>
            <w:r w:rsidRPr="00FB07C3">
              <w:tab/>
            </w:r>
            <w:r w:rsidRPr="00FB07C3">
              <w:tab/>
            </w:r>
            <w:r w:rsidRPr="00FB07C3">
              <w:rPr>
                <w:b/>
              </w:rPr>
              <w:t xml:space="preserve">B. </w:t>
            </w:r>
            <w:r w:rsidRPr="00FB07C3">
              <w:t>Từ</w:t>
            </w:r>
            <w:r w:rsidR="002971C6" w:rsidRPr="00FB07C3">
              <w:t xml:space="preserve"> (2) tơi (3).</w:t>
            </w:r>
            <w:r w:rsidR="002971C6" w:rsidRPr="00FB07C3">
              <w:tab/>
            </w:r>
          </w:p>
          <w:p w:rsidR="008B536C" w:rsidRPr="00FB07C3" w:rsidRDefault="008B536C" w:rsidP="00D360CE">
            <w:pPr>
              <w:ind w:firstLine="314"/>
              <w:rPr>
                <w:b/>
              </w:rPr>
            </w:pPr>
            <w:r w:rsidRPr="00FB07C3">
              <w:rPr>
                <w:b/>
              </w:rPr>
              <w:t xml:space="preserve">C. </w:t>
            </w:r>
            <w:r w:rsidRPr="00FB07C3">
              <w:t>Từ (1) tới (3).</w:t>
            </w:r>
            <w:r w:rsidRPr="00FB07C3">
              <w:tab/>
            </w:r>
            <w:r w:rsidRPr="00FB07C3">
              <w:tab/>
            </w:r>
            <w:r w:rsidRPr="00FB07C3">
              <w:rPr>
                <w:b/>
              </w:rPr>
              <w:t xml:space="preserve">D. </w:t>
            </w:r>
            <w:r w:rsidRPr="00FB07C3">
              <w:t>Từ (3) tới (1).</w:t>
            </w:r>
          </w:p>
        </w:tc>
        <w:tc>
          <w:tcPr>
            <w:tcW w:w="4853" w:type="dxa"/>
            <w:gridSpan w:val="3"/>
            <w:shd w:val="clear" w:color="auto" w:fill="auto"/>
          </w:tcPr>
          <w:p w:rsidR="008B536C" w:rsidRPr="00FB07C3" w:rsidRDefault="008B536C" w:rsidP="00D360CE">
            <w:pPr>
              <w:ind w:firstLine="0"/>
              <w:rPr>
                <w:b/>
              </w:rPr>
            </w:pPr>
            <w:r w:rsidRPr="00FB07C3">
              <w:rPr>
                <w:szCs w:val="22"/>
              </w:rPr>
              <w:object w:dxaOrig="4585" w:dyaOrig="1929">
                <v:shape id="_x0000_i1085" type="#_x0000_t75" style="width:228.75pt;height:96pt" o:ole="">
                  <v:imagedata r:id="rId124" o:title=""/>
                </v:shape>
                <o:OLEObject Type="Embed" ProgID="Visio.Drawing.11" ShapeID="_x0000_i1085" DrawAspect="Content" ObjectID="_1643456090" r:id="rId125"/>
              </w:object>
            </w:r>
          </w:p>
        </w:tc>
      </w:tr>
      <w:tr w:rsidR="00FB07C3" w:rsidRPr="00FB07C3" w:rsidTr="00D360CE">
        <w:trPr>
          <w:gridAfter w:val="1"/>
          <w:wAfter w:w="10" w:type="dxa"/>
        </w:trPr>
        <w:tc>
          <w:tcPr>
            <w:tcW w:w="8505" w:type="dxa"/>
            <w:gridSpan w:val="3"/>
            <w:shd w:val="clear" w:color="auto" w:fill="auto"/>
          </w:tcPr>
          <w:p w:rsidR="008B536C" w:rsidRPr="00FB07C3" w:rsidRDefault="008B536C" w:rsidP="00D360CE">
            <w:pPr>
              <w:ind w:firstLine="0"/>
            </w:pPr>
            <w:r w:rsidRPr="00FB07C3">
              <w:rPr>
                <w:b/>
              </w:rPr>
              <w:t xml:space="preserve">Câu 12. </w:t>
            </w:r>
            <w:r w:rsidRPr="00FB07C3">
              <w:t xml:space="preserve">Một tia sáng truyền trong hai môi trường theo đường truyền như hình vẽ. Chỉ ra câu </w:t>
            </w:r>
            <w:r w:rsidRPr="00FB07C3">
              <w:rPr>
                <w:b/>
                <w:i/>
              </w:rPr>
              <w:t>sai.</w:t>
            </w:r>
          </w:p>
          <w:p w:rsidR="008B536C" w:rsidRPr="00FB07C3" w:rsidRDefault="008B536C" w:rsidP="00D360CE">
            <w:r w:rsidRPr="00FB07C3">
              <w:rPr>
                <w:b/>
              </w:rPr>
              <w:t xml:space="preserve">A. </w:t>
            </w:r>
            <w:r w:rsidRPr="00FB07C3">
              <w:t>α là góc tới giới hạn.</w:t>
            </w:r>
          </w:p>
          <w:p w:rsidR="008B536C" w:rsidRPr="00FB07C3" w:rsidRDefault="008B536C" w:rsidP="00D360CE">
            <w:r w:rsidRPr="00FB07C3">
              <w:rPr>
                <w:b/>
              </w:rPr>
              <w:t xml:space="preserve">B. </w:t>
            </w:r>
            <w:r w:rsidRPr="00FB07C3">
              <w:t>Với i &gt; α  sẽ có phản xạ toàn phần.</w:t>
            </w:r>
          </w:p>
          <w:p w:rsidR="008B536C" w:rsidRPr="00FB07C3" w:rsidRDefault="008B536C" w:rsidP="00D360CE">
            <w:r w:rsidRPr="00FB07C3">
              <w:rPr>
                <w:b/>
              </w:rPr>
              <w:t xml:space="preserve">C. </w:t>
            </w:r>
            <w:r w:rsidRPr="00FB07C3">
              <w:t>Nếu ánh sáng truyền từ (2) tới (1) chỉ có phản xạ thông thường.</w:t>
            </w:r>
          </w:p>
          <w:p w:rsidR="008B536C" w:rsidRPr="00FB07C3" w:rsidRDefault="008B536C" w:rsidP="00D360CE">
            <w:r w:rsidRPr="00FB07C3">
              <w:rPr>
                <w:b/>
              </w:rPr>
              <w:t xml:space="preserve">D. </w:t>
            </w:r>
            <w:r w:rsidRPr="00FB07C3">
              <w:t>Nếu ánh sáng truyền từ (2) tới (1) không thể có phản xạ.</w:t>
            </w:r>
          </w:p>
        </w:tc>
        <w:tc>
          <w:tcPr>
            <w:tcW w:w="2258" w:type="dxa"/>
            <w:shd w:val="clear" w:color="auto" w:fill="auto"/>
          </w:tcPr>
          <w:p w:rsidR="008B536C" w:rsidRPr="00FB07C3" w:rsidRDefault="008B536C" w:rsidP="00D360CE">
            <w:pPr>
              <w:ind w:firstLine="0"/>
              <w:jc w:val="center"/>
            </w:pPr>
            <w:r w:rsidRPr="00FB07C3">
              <w:rPr>
                <w:szCs w:val="22"/>
              </w:rPr>
              <w:object w:dxaOrig="1972" w:dyaOrig="1619">
                <v:shape id="_x0000_i1086" type="#_x0000_t75" style="width:99pt;height:81pt" o:ole="">
                  <v:imagedata r:id="rId126" o:title=""/>
                </v:shape>
                <o:OLEObject Type="Embed" ProgID="Visio.Drawing.11" ShapeID="_x0000_i1086" DrawAspect="Content" ObjectID="_1643456091" r:id="rId127"/>
              </w:object>
            </w:r>
          </w:p>
        </w:tc>
      </w:tr>
    </w:tbl>
    <w:p w:rsidR="008B536C" w:rsidRPr="00FB07C3" w:rsidRDefault="008B536C" w:rsidP="008B536C">
      <w:pPr>
        <w:spacing w:line="240" w:lineRule="auto"/>
        <w:ind w:firstLine="0"/>
      </w:pPr>
      <w:r w:rsidRPr="00FB07C3">
        <w:rPr>
          <w:b/>
        </w:rPr>
        <w:t>Câu 13.</w:t>
      </w:r>
      <w:r w:rsidRPr="00FB07C3">
        <w:t xml:space="preserve"> Ba môi trường trong suốt là không khí và hai môi trường khác có các chiết suất tuyệt đối n</w:t>
      </w:r>
      <w:r w:rsidRPr="00FB07C3">
        <w:rPr>
          <w:vertAlign w:val="subscript"/>
        </w:rPr>
        <w:t>1</w:t>
      </w:r>
      <w:r w:rsidRPr="00FB07C3">
        <w:t>, n</w:t>
      </w:r>
      <w:r w:rsidRPr="00FB07C3">
        <w:rPr>
          <w:vertAlign w:val="subscript"/>
        </w:rPr>
        <w:t>2</w:t>
      </w:r>
      <w:r w:rsidRPr="00FB07C3">
        <w:t xml:space="preserve"> (với n</w:t>
      </w:r>
      <w:r w:rsidRPr="00FB07C3">
        <w:rPr>
          <w:vertAlign w:val="subscript"/>
        </w:rPr>
        <w:t>2</w:t>
      </w:r>
      <w:r w:rsidRPr="00FB07C3">
        <w:t>&gt; n</w:t>
      </w:r>
      <w:r w:rsidRPr="00FB07C3">
        <w:rPr>
          <w:vertAlign w:val="subscript"/>
        </w:rPr>
        <w:t>1</w:t>
      </w:r>
      <w:r w:rsidRPr="00FB07C3">
        <w:t>). Lần lượt cho ánh sáng truyền đến mặt phân cách của tất cả các cặp môi trường có thể tạo ra.</w:t>
      </w:r>
      <w:r w:rsidRPr="00FB07C3">
        <w:rPr>
          <w:b/>
        </w:rPr>
        <w:t xml:space="preserve"> </w:t>
      </w:r>
      <w:r w:rsidRPr="00FB07C3">
        <w:t xml:space="preserve">Biểu thức nào kể sau </w:t>
      </w:r>
      <w:r w:rsidRPr="00FB07C3">
        <w:rPr>
          <w:b/>
        </w:rPr>
        <w:t>không thể</w:t>
      </w:r>
      <w:r w:rsidRPr="00FB07C3">
        <w:t xml:space="preserve"> là sin của góc tới hạn?</w:t>
      </w:r>
    </w:p>
    <w:p w:rsidR="008B536C" w:rsidRPr="00FB07C3" w:rsidRDefault="008B536C" w:rsidP="008B536C">
      <w:pPr>
        <w:spacing w:line="240" w:lineRule="auto"/>
        <w:ind w:left="284" w:firstLine="0"/>
      </w:pPr>
      <w:r w:rsidRPr="00FB07C3">
        <w:rPr>
          <w:b/>
        </w:rPr>
        <w:t xml:space="preserve">A. </w:t>
      </w:r>
      <w:r w:rsidRPr="00FB07C3">
        <w:t>1/n</w:t>
      </w:r>
      <w:r w:rsidRPr="00FB07C3">
        <w:rPr>
          <w:vertAlign w:val="subscript"/>
        </w:rPr>
        <w:t>1</w:t>
      </w:r>
      <w:r w:rsidRPr="00FB07C3">
        <w:tab/>
      </w:r>
      <w:r w:rsidRPr="00FB07C3">
        <w:tab/>
      </w:r>
      <w:r w:rsidR="002971C6" w:rsidRPr="00FB07C3">
        <w:tab/>
      </w:r>
      <w:r w:rsidRPr="00FB07C3">
        <w:rPr>
          <w:b/>
        </w:rPr>
        <w:t xml:space="preserve">B. </w:t>
      </w:r>
      <w:r w:rsidRPr="00FB07C3">
        <w:t>1/n</w:t>
      </w:r>
      <w:r w:rsidRPr="00FB07C3">
        <w:rPr>
          <w:vertAlign w:val="subscript"/>
        </w:rPr>
        <w:t>2</w:t>
      </w:r>
      <w:r w:rsidRPr="00FB07C3">
        <w:tab/>
      </w:r>
      <w:r w:rsidRPr="00FB07C3">
        <w:tab/>
      </w:r>
      <w:r w:rsidR="002971C6" w:rsidRPr="00FB07C3">
        <w:tab/>
      </w:r>
      <w:r w:rsidR="002971C6" w:rsidRPr="00FB07C3">
        <w:tab/>
      </w:r>
      <w:r w:rsidRPr="00FB07C3">
        <w:rPr>
          <w:b/>
        </w:rPr>
        <w:t xml:space="preserve">C. </w:t>
      </w:r>
      <w:r w:rsidRPr="00FB07C3">
        <w:t>n</w:t>
      </w:r>
      <w:r w:rsidRPr="00FB07C3">
        <w:rPr>
          <w:vertAlign w:val="subscript"/>
        </w:rPr>
        <w:t>1</w:t>
      </w:r>
      <w:r w:rsidRPr="00FB07C3">
        <w:t>/n</w:t>
      </w:r>
      <w:r w:rsidRPr="00FB07C3">
        <w:rPr>
          <w:vertAlign w:val="subscript"/>
        </w:rPr>
        <w:t>2</w:t>
      </w:r>
      <w:r w:rsidRPr="00FB07C3">
        <w:tab/>
      </w:r>
      <w:r w:rsidRPr="00FB07C3">
        <w:tab/>
      </w:r>
      <w:r w:rsidR="002971C6" w:rsidRPr="00FB07C3">
        <w:tab/>
      </w:r>
      <w:r w:rsidRPr="00FB07C3">
        <w:rPr>
          <w:b/>
        </w:rPr>
        <w:t xml:space="preserve">D. </w:t>
      </w:r>
      <w:r w:rsidRPr="00FB07C3">
        <w:t>n</w:t>
      </w:r>
      <w:r w:rsidRPr="00FB07C3">
        <w:rPr>
          <w:vertAlign w:val="subscript"/>
        </w:rPr>
        <w:t>2</w:t>
      </w:r>
      <w:r w:rsidRPr="00FB07C3">
        <w:t>/n</w:t>
      </w:r>
      <w:r w:rsidRPr="00FB07C3">
        <w:rPr>
          <w:vertAlign w:val="subscript"/>
        </w:rPr>
        <w:t>1</w:t>
      </w:r>
    </w:p>
    <w:p w:rsidR="008B536C" w:rsidRPr="00FB07C3" w:rsidRDefault="008B536C" w:rsidP="008B536C">
      <w:pPr>
        <w:spacing w:line="240" w:lineRule="auto"/>
        <w:ind w:firstLine="0"/>
      </w:pPr>
      <w:r w:rsidRPr="00FB07C3">
        <w:rPr>
          <w:b/>
        </w:rPr>
        <w:t xml:space="preserve">Câu 14. </w:t>
      </w:r>
      <w:r w:rsidRPr="00FB07C3">
        <w:t>Khi tia sáng truyền xiên góc tới mặt phân cách hai môi trường trong suốt khác nhau mà không có tia khúc xạ thì chắc chắn.</w:t>
      </w:r>
    </w:p>
    <w:p w:rsidR="008B536C" w:rsidRPr="00FB07C3" w:rsidRDefault="008B536C" w:rsidP="008B536C">
      <w:pPr>
        <w:spacing w:line="240" w:lineRule="auto"/>
      </w:pPr>
      <w:r w:rsidRPr="00FB07C3">
        <w:rPr>
          <w:b/>
        </w:rPr>
        <w:t xml:space="preserve">A. </w:t>
      </w:r>
      <w:r w:rsidRPr="00FB07C3">
        <w:t>môi trường chùm tia tới là chân không</w:t>
      </w:r>
    </w:p>
    <w:p w:rsidR="008B536C" w:rsidRPr="00FB07C3" w:rsidRDefault="008B536C" w:rsidP="008B536C">
      <w:pPr>
        <w:spacing w:line="240" w:lineRule="auto"/>
      </w:pPr>
      <w:r w:rsidRPr="00FB07C3">
        <w:rPr>
          <w:b/>
        </w:rPr>
        <w:t xml:space="preserve">B. </w:t>
      </w:r>
      <w:r w:rsidRPr="00FB07C3">
        <w:t>môi trường chứa tia tới là không khí</w:t>
      </w:r>
    </w:p>
    <w:p w:rsidR="008B536C" w:rsidRPr="00FB07C3" w:rsidRDefault="008B536C" w:rsidP="008B536C">
      <w:pPr>
        <w:spacing w:line="240" w:lineRule="auto"/>
      </w:pPr>
      <w:r w:rsidRPr="00FB07C3">
        <w:rPr>
          <w:b/>
        </w:rPr>
        <w:t xml:space="preserve">C. </w:t>
      </w:r>
      <w:r w:rsidRPr="00FB07C3">
        <w:t>có phản xạ toàn phần</w:t>
      </w:r>
    </w:p>
    <w:p w:rsidR="008B536C" w:rsidRPr="00FB07C3" w:rsidRDefault="008B536C" w:rsidP="008B536C">
      <w:pPr>
        <w:spacing w:line="240" w:lineRule="auto"/>
      </w:pPr>
      <w:r w:rsidRPr="00FB07C3">
        <w:rPr>
          <w:b/>
        </w:rPr>
        <w:t xml:space="preserve">D. </w:t>
      </w:r>
      <w:r w:rsidRPr="00FB07C3">
        <w:t>ánh sáng bị hấp thụ hoàn toàn</w:t>
      </w:r>
    </w:p>
    <w:p w:rsidR="008B536C" w:rsidRPr="00FB07C3" w:rsidRDefault="008B536C" w:rsidP="008B536C">
      <w:pPr>
        <w:spacing w:line="240" w:lineRule="auto"/>
        <w:ind w:firstLine="0"/>
      </w:pPr>
      <w:r w:rsidRPr="00FB07C3">
        <w:rPr>
          <w:b/>
        </w:rPr>
        <w:t xml:space="preserve">Câu 15. </w:t>
      </w:r>
      <w:r w:rsidRPr="00FB07C3">
        <w:t>Trong sợi quang chiết suất của phần lõi</w:t>
      </w:r>
    </w:p>
    <w:p w:rsidR="008B536C" w:rsidRPr="00FB07C3" w:rsidRDefault="008B536C" w:rsidP="008B536C">
      <w:pPr>
        <w:spacing w:line="240" w:lineRule="auto"/>
      </w:pPr>
      <w:r w:rsidRPr="00FB07C3">
        <w:rPr>
          <w:b/>
        </w:rPr>
        <w:t xml:space="preserve">A. </w:t>
      </w:r>
      <w:r w:rsidRPr="00FB07C3">
        <w:t>luôn bé hơn chiết suất của phần trong suốt xung quanh.</w:t>
      </w:r>
    </w:p>
    <w:p w:rsidR="008B536C" w:rsidRPr="00FB07C3" w:rsidRDefault="008B536C" w:rsidP="008B536C">
      <w:pPr>
        <w:spacing w:line="240" w:lineRule="auto"/>
      </w:pPr>
      <w:r w:rsidRPr="00FB07C3">
        <w:rPr>
          <w:b/>
        </w:rPr>
        <w:t xml:space="preserve">B. </w:t>
      </w:r>
      <w:r w:rsidRPr="00FB07C3">
        <w:t>luôn bằng chiết suất của phần trong suốt xung quanh</w:t>
      </w:r>
    </w:p>
    <w:p w:rsidR="008B536C" w:rsidRPr="00FB07C3" w:rsidRDefault="008B536C" w:rsidP="008B536C">
      <w:pPr>
        <w:spacing w:line="240" w:lineRule="auto"/>
      </w:pPr>
      <w:r w:rsidRPr="00FB07C3">
        <w:rPr>
          <w:b/>
        </w:rPr>
        <w:t xml:space="preserve">C. </w:t>
      </w:r>
      <w:r w:rsidRPr="00FB07C3">
        <w:t>luôn lớn hơn chiết suất của phần trong suốt xung quanh.</w:t>
      </w:r>
    </w:p>
    <w:p w:rsidR="008B536C" w:rsidRPr="00FB07C3" w:rsidRDefault="008B536C" w:rsidP="008B536C">
      <w:pPr>
        <w:spacing w:line="240" w:lineRule="auto"/>
      </w:pPr>
      <w:r w:rsidRPr="00FB07C3">
        <w:rPr>
          <w:b/>
        </w:rPr>
        <w:t xml:space="preserve">D. </w:t>
      </w:r>
      <w:r w:rsidRPr="00FB07C3">
        <w:t>có thể bằng 1.</w:t>
      </w:r>
    </w:p>
    <w:p w:rsidR="008B536C" w:rsidRPr="00FB07C3" w:rsidRDefault="008B536C" w:rsidP="008B536C">
      <w:pPr>
        <w:spacing w:line="240" w:lineRule="auto"/>
        <w:ind w:firstLine="0"/>
      </w:pPr>
      <w:r w:rsidRPr="00FB07C3">
        <w:rPr>
          <w:b/>
        </w:rPr>
        <w:t xml:space="preserve">Câu 16. </w:t>
      </w:r>
      <w:r w:rsidRPr="00FB07C3">
        <w:t>Ánh sáng truyền trong môi truờng có chiết suất n</w:t>
      </w:r>
      <w:r w:rsidRPr="00FB07C3">
        <w:rPr>
          <w:vertAlign w:val="subscript"/>
        </w:rPr>
        <w:t>1</w:t>
      </w:r>
      <w:r w:rsidRPr="00FB07C3">
        <w:t>, tới mặt phân cách với môi trường có chiết suất n</w:t>
      </w:r>
      <w:r w:rsidRPr="00FB07C3">
        <w:rPr>
          <w:vertAlign w:val="subscript"/>
        </w:rPr>
        <w:t>2</w:t>
      </w:r>
      <w:r w:rsidRPr="00FB07C3">
        <w:t xml:space="preserve"> với góc tới i ≠ 0. Xét các điều kiện sau:</w:t>
      </w:r>
    </w:p>
    <w:p w:rsidR="008B536C" w:rsidRPr="00FB07C3" w:rsidRDefault="008B536C" w:rsidP="008B536C">
      <w:pPr>
        <w:spacing w:line="240" w:lineRule="auto"/>
      </w:pPr>
      <w:r w:rsidRPr="00FB07C3">
        <w:t>(1) n</w:t>
      </w:r>
      <w:r w:rsidRPr="00FB07C3">
        <w:rPr>
          <w:vertAlign w:val="subscript"/>
        </w:rPr>
        <w:t>2</w:t>
      </w:r>
      <w:r w:rsidRPr="00FB07C3">
        <w:t xml:space="preserve"> &gt; n</w:t>
      </w:r>
      <w:r w:rsidRPr="00FB07C3">
        <w:rPr>
          <w:vertAlign w:val="subscript"/>
        </w:rPr>
        <w:t>1</w:t>
      </w:r>
      <w:r w:rsidRPr="00FB07C3">
        <w:t>.</w:t>
      </w:r>
      <w:r w:rsidRPr="00FB07C3">
        <w:tab/>
      </w:r>
      <w:r w:rsidRPr="00FB07C3">
        <w:tab/>
      </w:r>
      <w:r w:rsidRPr="00FB07C3">
        <w:tab/>
        <w:t>(2) n</w:t>
      </w:r>
      <w:r w:rsidRPr="00FB07C3">
        <w:rPr>
          <w:vertAlign w:val="subscript"/>
        </w:rPr>
        <w:t>2</w:t>
      </w:r>
      <w:r w:rsidRPr="00FB07C3">
        <w:t xml:space="preserve"> &lt; n</w:t>
      </w:r>
      <w:r w:rsidRPr="00FB07C3">
        <w:rPr>
          <w:vertAlign w:val="subscript"/>
        </w:rPr>
        <w:t>1</w:t>
      </w:r>
      <w:r w:rsidRPr="00FB07C3">
        <w:t>.</w:t>
      </w:r>
      <w:r w:rsidRPr="00FB07C3">
        <w:tab/>
      </w:r>
      <w:r w:rsidRPr="00FB07C3">
        <w:tab/>
        <w:t>(3) sini ≥ n</w:t>
      </w:r>
      <w:r w:rsidRPr="00FB07C3">
        <w:rPr>
          <w:vertAlign w:val="subscript"/>
        </w:rPr>
        <w:t>2</w:t>
      </w:r>
      <w:r w:rsidRPr="00FB07C3">
        <w:t>/n</w:t>
      </w:r>
      <w:r w:rsidRPr="00FB07C3">
        <w:rPr>
          <w:vertAlign w:val="subscript"/>
        </w:rPr>
        <w:t>1</w:t>
      </w:r>
      <w:r w:rsidRPr="00FB07C3">
        <w:t>.</w:t>
      </w:r>
      <w:r w:rsidRPr="00FB07C3">
        <w:tab/>
      </w:r>
      <w:r w:rsidRPr="00FB07C3">
        <w:tab/>
        <w:t>(4) sini ≤ n</w:t>
      </w:r>
      <w:r w:rsidRPr="00FB07C3">
        <w:rPr>
          <w:vertAlign w:val="subscript"/>
        </w:rPr>
        <w:t>2</w:t>
      </w:r>
      <w:r w:rsidRPr="00FB07C3">
        <w:t>/n</w:t>
      </w:r>
      <w:r w:rsidRPr="00FB07C3">
        <w:rPr>
          <w:vertAlign w:val="subscript"/>
        </w:rPr>
        <w:t>1</w:t>
      </w:r>
    </w:p>
    <w:p w:rsidR="008B536C" w:rsidRPr="00FB07C3" w:rsidRDefault="008B536C" w:rsidP="008B536C">
      <w:pPr>
        <w:spacing w:line="240" w:lineRule="auto"/>
      </w:pPr>
      <w:r w:rsidRPr="00FB07C3">
        <w:t>Nếu muốn luôn luôn có khúc xạ ánh sáng thì (các) điều kiện là:</w:t>
      </w:r>
    </w:p>
    <w:p w:rsidR="008B536C" w:rsidRPr="00FB07C3" w:rsidRDefault="008B536C" w:rsidP="008B536C">
      <w:pPr>
        <w:spacing w:line="240" w:lineRule="auto"/>
      </w:pPr>
      <w:r w:rsidRPr="00FB07C3">
        <w:rPr>
          <w:b/>
        </w:rPr>
        <w:t xml:space="preserve">A. </w:t>
      </w:r>
      <w:r w:rsidRPr="00FB07C3">
        <w:t>(1).</w:t>
      </w:r>
      <w:r w:rsidRPr="00FB07C3">
        <w:tab/>
      </w:r>
      <w:r w:rsidRPr="00FB07C3">
        <w:tab/>
      </w:r>
      <w:r w:rsidRPr="00FB07C3">
        <w:tab/>
      </w:r>
      <w:r w:rsidRPr="00FB07C3">
        <w:rPr>
          <w:b/>
        </w:rPr>
        <w:t xml:space="preserve">B. </w:t>
      </w:r>
      <w:r w:rsidRPr="00FB07C3">
        <w:t>(2).</w:t>
      </w:r>
      <w:r w:rsidRPr="00FB07C3">
        <w:tab/>
      </w:r>
      <w:r w:rsidRPr="00FB07C3">
        <w:tab/>
      </w:r>
      <w:r w:rsidRPr="00FB07C3">
        <w:tab/>
      </w:r>
      <w:r w:rsidRPr="00FB07C3">
        <w:tab/>
      </w:r>
      <w:r w:rsidRPr="00FB07C3">
        <w:rPr>
          <w:b/>
        </w:rPr>
        <w:t xml:space="preserve">C. </w:t>
      </w:r>
      <w:r w:rsidRPr="00FB07C3">
        <w:t>(l) và (4).</w:t>
      </w:r>
      <w:r w:rsidRPr="00FB07C3">
        <w:tab/>
      </w:r>
      <w:r w:rsidRPr="00FB07C3">
        <w:tab/>
      </w:r>
      <w:r w:rsidRPr="00FB07C3">
        <w:tab/>
      </w:r>
      <w:r w:rsidRPr="00FB07C3">
        <w:rPr>
          <w:b/>
        </w:rPr>
        <w:t xml:space="preserve">D. </w:t>
      </w:r>
      <w:r w:rsidRPr="00FB07C3">
        <w:t>(2) và (3).</w:t>
      </w:r>
    </w:p>
    <w:p w:rsidR="002971C6" w:rsidRDefault="002971C6" w:rsidP="008B536C">
      <w:pPr>
        <w:spacing w:line="240" w:lineRule="auto"/>
      </w:pPr>
    </w:p>
    <w:p w:rsidR="008B536C" w:rsidRDefault="008B536C" w:rsidP="002971C6">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20" w:name="_Toc524166469"/>
      <w:r>
        <w:t xml:space="preserve">ĐÁP ÁN BÀI TẬP </w:t>
      </w:r>
      <w:bookmarkEnd w:id="20"/>
      <w:r w:rsidR="002971C6">
        <w:t>TRẮC NGHIỆM LÝ THUYẾT</w:t>
      </w:r>
    </w:p>
    <w:p w:rsidR="008B536C" w:rsidRDefault="008B536C" w:rsidP="008B536C">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8B536C" w:rsidRPr="00786F12" w:rsidTr="00D360CE">
        <w:tc>
          <w:tcPr>
            <w:tcW w:w="1076" w:type="dxa"/>
          </w:tcPr>
          <w:p w:rsidR="008B536C" w:rsidRPr="00786F12" w:rsidRDefault="008B536C" w:rsidP="00D360CE">
            <w:pPr>
              <w:ind w:firstLine="0"/>
              <w:jc w:val="center"/>
              <w:rPr>
                <w:b/>
              </w:rPr>
            </w:pPr>
            <w:r w:rsidRPr="00786F12">
              <w:rPr>
                <w:b/>
              </w:rPr>
              <w:t>1.</w:t>
            </w:r>
            <w:r>
              <w:rPr>
                <w:b/>
              </w:rPr>
              <w:t>A</w:t>
            </w:r>
          </w:p>
        </w:tc>
        <w:tc>
          <w:tcPr>
            <w:tcW w:w="1076" w:type="dxa"/>
          </w:tcPr>
          <w:p w:rsidR="008B536C" w:rsidRPr="00786F12" w:rsidRDefault="008B536C" w:rsidP="00D360CE">
            <w:pPr>
              <w:ind w:firstLine="0"/>
              <w:jc w:val="center"/>
              <w:rPr>
                <w:b/>
              </w:rPr>
            </w:pPr>
            <w:r w:rsidRPr="00786F12">
              <w:rPr>
                <w:b/>
              </w:rPr>
              <w:t>2.</w:t>
            </w:r>
            <w:r>
              <w:rPr>
                <w:b/>
              </w:rPr>
              <w:t>B</w:t>
            </w:r>
          </w:p>
        </w:tc>
        <w:tc>
          <w:tcPr>
            <w:tcW w:w="1076" w:type="dxa"/>
          </w:tcPr>
          <w:p w:rsidR="008B536C" w:rsidRPr="00786F12" w:rsidRDefault="008B536C" w:rsidP="00D360CE">
            <w:pPr>
              <w:ind w:firstLine="0"/>
              <w:jc w:val="center"/>
              <w:rPr>
                <w:b/>
              </w:rPr>
            </w:pPr>
            <w:r w:rsidRPr="00786F12">
              <w:rPr>
                <w:b/>
              </w:rPr>
              <w:t>3.</w:t>
            </w:r>
            <w:r>
              <w:rPr>
                <w:b/>
              </w:rPr>
              <w:t>A</w:t>
            </w:r>
          </w:p>
        </w:tc>
        <w:tc>
          <w:tcPr>
            <w:tcW w:w="1076" w:type="dxa"/>
          </w:tcPr>
          <w:p w:rsidR="008B536C" w:rsidRPr="00786F12" w:rsidRDefault="008B536C" w:rsidP="00D360CE">
            <w:pPr>
              <w:ind w:firstLine="0"/>
              <w:jc w:val="center"/>
              <w:rPr>
                <w:b/>
              </w:rPr>
            </w:pPr>
            <w:r w:rsidRPr="00786F12">
              <w:rPr>
                <w:b/>
              </w:rPr>
              <w:t>4.</w:t>
            </w:r>
            <w:r>
              <w:rPr>
                <w:b/>
              </w:rPr>
              <w:t>D</w:t>
            </w:r>
          </w:p>
        </w:tc>
        <w:tc>
          <w:tcPr>
            <w:tcW w:w="1076" w:type="dxa"/>
          </w:tcPr>
          <w:p w:rsidR="008B536C" w:rsidRPr="00786F12" w:rsidRDefault="008B536C" w:rsidP="00D360CE">
            <w:pPr>
              <w:ind w:firstLine="0"/>
              <w:jc w:val="center"/>
              <w:rPr>
                <w:b/>
              </w:rPr>
            </w:pPr>
            <w:r w:rsidRPr="00786F12">
              <w:rPr>
                <w:b/>
              </w:rPr>
              <w:t>5.</w:t>
            </w:r>
            <w:r>
              <w:rPr>
                <w:b/>
              </w:rPr>
              <w:t>A</w:t>
            </w:r>
          </w:p>
        </w:tc>
        <w:tc>
          <w:tcPr>
            <w:tcW w:w="1076" w:type="dxa"/>
          </w:tcPr>
          <w:p w:rsidR="008B536C" w:rsidRPr="00786F12" w:rsidRDefault="008B536C" w:rsidP="00D360CE">
            <w:pPr>
              <w:ind w:firstLine="0"/>
              <w:jc w:val="center"/>
              <w:rPr>
                <w:b/>
              </w:rPr>
            </w:pPr>
            <w:r w:rsidRPr="00786F12">
              <w:rPr>
                <w:b/>
              </w:rPr>
              <w:t>6.</w:t>
            </w:r>
            <w:r>
              <w:rPr>
                <w:b/>
              </w:rPr>
              <w:t>A</w:t>
            </w:r>
          </w:p>
        </w:tc>
        <w:tc>
          <w:tcPr>
            <w:tcW w:w="1076" w:type="dxa"/>
          </w:tcPr>
          <w:p w:rsidR="008B536C" w:rsidRPr="00786F12" w:rsidRDefault="008B536C" w:rsidP="00D360CE">
            <w:pPr>
              <w:ind w:firstLine="0"/>
              <w:jc w:val="center"/>
              <w:rPr>
                <w:b/>
              </w:rPr>
            </w:pPr>
            <w:r w:rsidRPr="00786F12">
              <w:rPr>
                <w:b/>
              </w:rPr>
              <w:t>7.</w:t>
            </w:r>
            <w:r>
              <w:rPr>
                <w:b/>
              </w:rPr>
              <w:t>B</w:t>
            </w:r>
          </w:p>
        </w:tc>
        <w:tc>
          <w:tcPr>
            <w:tcW w:w="1077" w:type="dxa"/>
          </w:tcPr>
          <w:p w:rsidR="008B536C" w:rsidRPr="00786F12" w:rsidRDefault="008B536C" w:rsidP="00D360CE">
            <w:pPr>
              <w:ind w:firstLine="0"/>
              <w:jc w:val="center"/>
              <w:rPr>
                <w:b/>
              </w:rPr>
            </w:pPr>
            <w:r w:rsidRPr="00786F12">
              <w:rPr>
                <w:b/>
              </w:rPr>
              <w:t>8.</w:t>
            </w:r>
            <w:r>
              <w:rPr>
                <w:b/>
              </w:rPr>
              <w:t>C</w:t>
            </w:r>
          </w:p>
        </w:tc>
        <w:tc>
          <w:tcPr>
            <w:tcW w:w="1077" w:type="dxa"/>
          </w:tcPr>
          <w:p w:rsidR="008B536C" w:rsidRPr="00786F12" w:rsidRDefault="008B536C" w:rsidP="00D360CE">
            <w:pPr>
              <w:ind w:firstLine="0"/>
              <w:jc w:val="center"/>
              <w:rPr>
                <w:b/>
              </w:rPr>
            </w:pPr>
            <w:r w:rsidRPr="00786F12">
              <w:rPr>
                <w:b/>
              </w:rPr>
              <w:t>9.</w:t>
            </w:r>
            <w:r>
              <w:rPr>
                <w:b/>
              </w:rPr>
              <w:t>D</w:t>
            </w:r>
          </w:p>
        </w:tc>
        <w:tc>
          <w:tcPr>
            <w:tcW w:w="1077" w:type="dxa"/>
          </w:tcPr>
          <w:p w:rsidR="008B536C" w:rsidRPr="00786F12" w:rsidRDefault="008B536C" w:rsidP="00D360CE">
            <w:pPr>
              <w:ind w:firstLine="0"/>
              <w:jc w:val="center"/>
              <w:rPr>
                <w:b/>
              </w:rPr>
            </w:pPr>
            <w:r w:rsidRPr="00786F12">
              <w:rPr>
                <w:b/>
              </w:rPr>
              <w:t>10.</w:t>
            </w:r>
            <w:r>
              <w:rPr>
                <w:b/>
              </w:rPr>
              <w:t>D</w:t>
            </w:r>
          </w:p>
        </w:tc>
      </w:tr>
      <w:tr w:rsidR="008B536C" w:rsidRPr="00786F12" w:rsidTr="00D360CE">
        <w:tc>
          <w:tcPr>
            <w:tcW w:w="1076" w:type="dxa"/>
          </w:tcPr>
          <w:p w:rsidR="008B536C" w:rsidRPr="00786F12" w:rsidRDefault="008B536C" w:rsidP="00D360CE">
            <w:pPr>
              <w:ind w:firstLine="0"/>
              <w:jc w:val="center"/>
              <w:rPr>
                <w:b/>
              </w:rPr>
            </w:pPr>
            <w:r w:rsidRPr="00786F12">
              <w:rPr>
                <w:b/>
              </w:rPr>
              <w:t>11.</w:t>
            </w:r>
            <w:r>
              <w:rPr>
                <w:b/>
              </w:rPr>
              <w:t>D</w:t>
            </w:r>
          </w:p>
        </w:tc>
        <w:tc>
          <w:tcPr>
            <w:tcW w:w="1076" w:type="dxa"/>
          </w:tcPr>
          <w:p w:rsidR="008B536C" w:rsidRPr="00786F12" w:rsidRDefault="008B536C" w:rsidP="00D360CE">
            <w:pPr>
              <w:ind w:firstLine="0"/>
              <w:jc w:val="center"/>
              <w:rPr>
                <w:b/>
              </w:rPr>
            </w:pPr>
            <w:r w:rsidRPr="00786F12">
              <w:rPr>
                <w:b/>
              </w:rPr>
              <w:t>12.</w:t>
            </w:r>
            <w:r>
              <w:rPr>
                <w:b/>
              </w:rPr>
              <w:t>D</w:t>
            </w:r>
          </w:p>
        </w:tc>
        <w:tc>
          <w:tcPr>
            <w:tcW w:w="1076" w:type="dxa"/>
          </w:tcPr>
          <w:p w:rsidR="008B536C" w:rsidRPr="00786F12" w:rsidRDefault="008B536C" w:rsidP="00D360CE">
            <w:pPr>
              <w:ind w:firstLine="0"/>
              <w:jc w:val="center"/>
              <w:rPr>
                <w:b/>
              </w:rPr>
            </w:pPr>
            <w:r w:rsidRPr="00786F12">
              <w:rPr>
                <w:b/>
              </w:rPr>
              <w:t>13.</w:t>
            </w:r>
            <w:r>
              <w:rPr>
                <w:b/>
              </w:rPr>
              <w:t>D</w:t>
            </w:r>
          </w:p>
        </w:tc>
        <w:tc>
          <w:tcPr>
            <w:tcW w:w="1076" w:type="dxa"/>
          </w:tcPr>
          <w:p w:rsidR="008B536C" w:rsidRPr="00786F12" w:rsidRDefault="008B536C" w:rsidP="00D360CE">
            <w:pPr>
              <w:ind w:firstLine="0"/>
              <w:jc w:val="center"/>
              <w:rPr>
                <w:b/>
              </w:rPr>
            </w:pPr>
            <w:r w:rsidRPr="00786F12">
              <w:rPr>
                <w:b/>
              </w:rPr>
              <w:t>14.</w:t>
            </w:r>
            <w:r>
              <w:rPr>
                <w:b/>
              </w:rPr>
              <w:t>C</w:t>
            </w:r>
          </w:p>
        </w:tc>
        <w:tc>
          <w:tcPr>
            <w:tcW w:w="1076" w:type="dxa"/>
          </w:tcPr>
          <w:p w:rsidR="008B536C" w:rsidRPr="00786F12" w:rsidRDefault="008B536C" w:rsidP="00D360CE">
            <w:pPr>
              <w:ind w:firstLine="0"/>
              <w:jc w:val="center"/>
              <w:rPr>
                <w:b/>
              </w:rPr>
            </w:pPr>
            <w:r w:rsidRPr="00786F12">
              <w:rPr>
                <w:b/>
              </w:rPr>
              <w:t>15.</w:t>
            </w:r>
            <w:r>
              <w:rPr>
                <w:b/>
              </w:rPr>
              <w:t>C</w:t>
            </w:r>
          </w:p>
        </w:tc>
        <w:tc>
          <w:tcPr>
            <w:tcW w:w="1076" w:type="dxa"/>
          </w:tcPr>
          <w:p w:rsidR="008B536C" w:rsidRPr="00786F12" w:rsidRDefault="008B536C" w:rsidP="00D360CE">
            <w:pPr>
              <w:ind w:firstLine="0"/>
              <w:jc w:val="center"/>
              <w:rPr>
                <w:b/>
              </w:rPr>
            </w:pPr>
            <w:r w:rsidRPr="00786F12">
              <w:rPr>
                <w:b/>
              </w:rPr>
              <w:t>16.</w:t>
            </w:r>
            <w:r>
              <w:rPr>
                <w:b/>
              </w:rPr>
              <w:t>A</w:t>
            </w:r>
          </w:p>
        </w:tc>
        <w:tc>
          <w:tcPr>
            <w:tcW w:w="1076" w:type="dxa"/>
          </w:tcPr>
          <w:p w:rsidR="008B536C" w:rsidRPr="00786F12" w:rsidRDefault="008B536C" w:rsidP="00D360CE">
            <w:pPr>
              <w:ind w:firstLine="0"/>
              <w:jc w:val="center"/>
              <w:rPr>
                <w:b/>
              </w:rPr>
            </w:pPr>
          </w:p>
        </w:tc>
        <w:tc>
          <w:tcPr>
            <w:tcW w:w="1077" w:type="dxa"/>
          </w:tcPr>
          <w:p w:rsidR="008B536C" w:rsidRPr="00786F12" w:rsidRDefault="008B536C" w:rsidP="00D360CE">
            <w:pPr>
              <w:ind w:firstLine="0"/>
              <w:jc w:val="center"/>
              <w:rPr>
                <w:b/>
              </w:rPr>
            </w:pPr>
          </w:p>
        </w:tc>
        <w:tc>
          <w:tcPr>
            <w:tcW w:w="1077" w:type="dxa"/>
          </w:tcPr>
          <w:p w:rsidR="008B536C" w:rsidRPr="00786F12" w:rsidRDefault="008B536C" w:rsidP="00D360CE">
            <w:pPr>
              <w:ind w:firstLine="0"/>
              <w:jc w:val="center"/>
              <w:rPr>
                <w:b/>
              </w:rPr>
            </w:pPr>
          </w:p>
        </w:tc>
        <w:tc>
          <w:tcPr>
            <w:tcW w:w="1077" w:type="dxa"/>
          </w:tcPr>
          <w:p w:rsidR="008B536C" w:rsidRPr="00786F12" w:rsidRDefault="008B536C" w:rsidP="00D360CE">
            <w:pPr>
              <w:ind w:firstLine="0"/>
              <w:jc w:val="center"/>
              <w:rPr>
                <w:b/>
              </w:rPr>
            </w:pPr>
          </w:p>
        </w:tc>
      </w:tr>
    </w:tbl>
    <w:p w:rsidR="0091700C" w:rsidRPr="007F782C" w:rsidRDefault="0091700C" w:rsidP="0091700C">
      <w:pPr>
        <w:spacing w:line="240" w:lineRule="auto"/>
        <w:rPr>
          <w:color w:val="000000" w:themeColor="text1"/>
        </w:rPr>
      </w:pPr>
    </w:p>
    <w:p w:rsidR="007D50CC" w:rsidRDefault="007D50CC" w:rsidP="00A960E5">
      <w:pPr>
        <w:spacing w:line="240" w:lineRule="auto"/>
        <w:ind w:firstLine="0"/>
        <w:rPr>
          <w:sz w:val="12"/>
        </w:rPr>
      </w:pPr>
    </w:p>
    <w:p w:rsidR="00625E35" w:rsidRPr="003A338C" w:rsidRDefault="00625E35" w:rsidP="00C1628C">
      <w:pPr>
        <w:spacing w:line="240" w:lineRule="auto"/>
        <w:ind w:firstLine="0"/>
        <w:jc w:val="center"/>
        <w:rPr>
          <w:b/>
          <w:sz w:val="28"/>
          <w:szCs w:val="28"/>
          <w:lang w:val="vi-VN"/>
        </w:rPr>
      </w:pPr>
      <w:r w:rsidRPr="003A338C">
        <w:rPr>
          <w:b/>
          <w:sz w:val="28"/>
          <w:szCs w:val="28"/>
          <w:lang w:val="vi-VN"/>
        </w:rPr>
        <w:t>------------------HẾT-----------------</w:t>
      </w:r>
    </w:p>
    <w:p w:rsidR="00625E35" w:rsidRPr="009512DB" w:rsidRDefault="00625E35" w:rsidP="009512DB">
      <w:pPr>
        <w:spacing w:line="240" w:lineRule="auto"/>
        <w:ind w:firstLine="0"/>
        <w:rPr>
          <w:b/>
          <w:szCs w:val="24"/>
          <w:lang w:val="vi-VN"/>
        </w:rPr>
      </w:pPr>
    </w:p>
    <w:p w:rsidR="00625E35" w:rsidRPr="009512DB" w:rsidRDefault="00625E35" w:rsidP="009512DB">
      <w:pPr>
        <w:ind w:firstLine="0"/>
        <w:rPr>
          <w:rFonts w:eastAsia="Times New Roman"/>
          <w:b/>
          <w:bCs/>
          <w:color w:val="000000"/>
          <w:szCs w:val="24"/>
        </w:rPr>
      </w:pPr>
      <w:bookmarkStart w:id="21" w:name="_GoBack"/>
      <w:bookmarkEnd w:id="21"/>
    </w:p>
    <w:p w:rsidR="00625E35" w:rsidRPr="00C1628C" w:rsidRDefault="00625E35" w:rsidP="00C1628C">
      <w:pPr>
        <w:ind w:firstLine="0"/>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625E35" w:rsidRPr="009512DB" w:rsidRDefault="00625E35" w:rsidP="009512DB">
      <w:pPr>
        <w:spacing w:line="240" w:lineRule="auto"/>
        <w:ind w:firstLine="0"/>
        <w:rPr>
          <w:b/>
          <w:szCs w:val="24"/>
          <w:lang w:val="vi-VN"/>
        </w:rPr>
      </w:pPr>
    </w:p>
    <w:sectPr w:rsidR="00625E35" w:rsidRPr="009512DB" w:rsidSect="00625E35">
      <w:headerReference w:type="even" r:id="rId128"/>
      <w:headerReference w:type="default" r:id="rId129"/>
      <w:footerReference w:type="default" r:id="rId130"/>
      <w:headerReference w:type="first" r:id="rId131"/>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B5DFE" w:rsidRDefault="005B5DFE" w:rsidP="00625E35">
      <w:pPr>
        <w:spacing w:line="240" w:lineRule="auto"/>
      </w:pPr>
      <w:r>
        <w:separator/>
      </w:r>
    </w:p>
  </w:endnote>
  <w:endnote w:type="continuationSeparator" w:id="0">
    <w:p w:rsidR="005B5DFE" w:rsidRDefault="005B5DFE" w:rsidP="00625E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700C" w:rsidRPr="00625E35" w:rsidRDefault="0091700C" w:rsidP="00625E3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B5DFE" w:rsidRDefault="005B5DFE" w:rsidP="00625E35">
      <w:pPr>
        <w:spacing w:line="240" w:lineRule="auto"/>
      </w:pPr>
      <w:r>
        <w:separator/>
      </w:r>
    </w:p>
  </w:footnote>
  <w:footnote w:type="continuationSeparator" w:id="0">
    <w:p w:rsidR="005B5DFE" w:rsidRDefault="005B5DFE" w:rsidP="00625E3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700C" w:rsidRDefault="0091700C">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700C" w:rsidRDefault="0091700C">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700C" w:rsidRDefault="0091700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1337639D"/>
    <w:multiLevelType w:val="hybridMultilevel"/>
    <w:tmpl w:val="A5D2E5F4"/>
    <w:lvl w:ilvl="0" w:tplc="A048841E">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6B5BD1"/>
    <w:multiLevelType w:val="hybridMultilevel"/>
    <w:tmpl w:val="3B129E2C"/>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5F91F2D"/>
    <w:multiLevelType w:val="hybridMultilevel"/>
    <w:tmpl w:val="79FEA40E"/>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64E74BB"/>
    <w:multiLevelType w:val="multilevel"/>
    <w:tmpl w:val="08EA7C26"/>
    <w:lvl w:ilvl="0">
      <w:start w:val="1"/>
      <w:numFmt w:val="decimal"/>
      <w:pStyle w:val="Char"/>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Restart w:val="0"/>
      <w:suff w:val="nothing"/>
      <w:lvlText w:val="Chương %4"/>
      <w:lvlJc w:val="left"/>
      <w:pPr>
        <w:ind w:left="1728" w:hanging="648"/>
      </w:pPr>
      <w:rPr>
        <w:rFonts w:hint="default"/>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6" w15:restartNumberingAfterBreak="0">
    <w:nsid w:val="252C33FC"/>
    <w:multiLevelType w:val="hybridMultilevel"/>
    <w:tmpl w:val="2990F29E"/>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AE8397F"/>
    <w:multiLevelType w:val="hybridMultilevel"/>
    <w:tmpl w:val="DBE2166E"/>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30E73CD1"/>
    <w:multiLevelType w:val="hybridMultilevel"/>
    <w:tmpl w:val="B68E080A"/>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33306E03"/>
    <w:multiLevelType w:val="hybridMultilevel"/>
    <w:tmpl w:val="74F8F054"/>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DCC0D41"/>
    <w:multiLevelType w:val="hybridMultilevel"/>
    <w:tmpl w:val="3396926E"/>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5E066390"/>
    <w:multiLevelType w:val="hybridMultilevel"/>
    <w:tmpl w:val="CFFC8F6A"/>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5E8F5D5C"/>
    <w:multiLevelType w:val="hybridMultilevel"/>
    <w:tmpl w:val="CECE6910"/>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6ED375EE"/>
    <w:multiLevelType w:val="hybridMultilevel"/>
    <w:tmpl w:val="F312A2A2"/>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721E4B08"/>
    <w:multiLevelType w:val="hybridMultilevel"/>
    <w:tmpl w:val="6BA292A0"/>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5"/>
  </w:num>
  <w:num w:numId="4">
    <w:abstractNumId w:val="12"/>
  </w:num>
  <w:num w:numId="5">
    <w:abstractNumId w:val="11"/>
  </w:num>
  <w:num w:numId="6">
    <w:abstractNumId w:val="8"/>
  </w:num>
  <w:num w:numId="7">
    <w:abstractNumId w:val="9"/>
  </w:num>
  <w:num w:numId="8">
    <w:abstractNumId w:val="14"/>
  </w:num>
  <w:num w:numId="9">
    <w:abstractNumId w:val="7"/>
  </w:num>
  <w:num w:numId="10">
    <w:abstractNumId w:val="6"/>
  </w:num>
  <w:num w:numId="11">
    <w:abstractNumId w:val="4"/>
  </w:num>
  <w:num w:numId="12">
    <w:abstractNumId w:val="3"/>
  </w:num>
  <w:num w:numId="13">
    <w:abstractNumId w:val="2"/>
  </w:num>
  <w:num w:numId="14">
    <w:abstractNumId w:val="10"/>
  </w:num>
  <w:num w:numId="15">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E35"/>
    <w:rsid w:val="00012402"/>
    <w:rsid w:val="0005146D"/>
    <w:rsid w:val="00074337"/>
    <w:rsid w:val="000863B7"/>
    <w:rsid w:val="000B05CD"/>
    <w:rsid w:val="000E709E"/>
    <w:rsid w:val="001F7748"/>
    <w:rsid w:val="00212360"/>
    <w:rsid w:val="00217AC4"/>
    <w:rsid w:val="002257CB"/>
    <w:rsid w:val="00236848"/>
    <w:rsid w:val="002971C6"/>
    <w:rsid w:val="0029782B"/>
    <w:rsid w:val="002D0F8F"/>
    <w:rsid w:val="00313174"/>
    <w:rsid w:val="00316291"/>
    <w:rsid w:val="003637E8"/>
    <w:rsid w:val="003908B3"/>
    <w:rsid w:val="003A338C"/>
    <w:rsid w:val="004028A1"/>
    <w:rsid w:val="004112A7"/>
    <w:rsid w:val="00421E5C"/>
    <w:rsid w:val="00437FA8"/>
    <w:rsid w:val="004439F0"/>
    <w:rsid w:val="004E14E4"/>
    <w:rsid w:val="00521E17"/>
    <w:rsid w:val="00537FC6"/>
    <w:rsid w:val="005611E5"/>
    <w:rsid w:val="005B5DFE"/>
    <w:rsid w:val="005D49BD"/>
    <w:rsid w:val="005E7819"/>
    <w:rsid w:val="00622E79"/>
    <w:rsid w:val="00625E35"/>
    <w:rsid w:val="00682001"/>
    <w:rsid w:val="00687C38"/>
    <w:rsid w:val="006914FE"/>
    <w:rsid w:val="00695C05"/>
    <w:rsid w:val="006A6A50"/>
    <w:rsid w:val="007361E0"/>
    <w:rsid w:val="0074509E"/>
    <w:rsid w:val="0077410D"/>
    <w:rsid w:val="007820E2"/>
    <w:rsid w:val="007919D9"/>
    <w:rsid w:val="00791D31"/>
    <w:rsid w:val="007D0C4E"/>
    <w:rsid w:val="007D50CC"/>
    <w:rsid w:val="007D6DF9"/>
    <w:rsid w:val="007E1424"/>
    <w:rsid w:val="007F4CB9"/>
    <w:rsid w:val="008448B2"/>
    <w:rsid w:val="0084553D"/>
    <w:rsid w:val="00864525"/>
    <w:rsid w:val="008A4A3B"/>
    <w:rsid w:val="008B536C"/>
    <w:rsid w:val="008D6414"/>
    <w:rsid w:val="008F0C98"/>
    <w:rsid w:val="008F4EA4"/>
    <w:rsid w:val="0091700C"/>
    <w:rsid w:val="009512DB"/>
    <w:rsid w:val="009513D7"/>
    <w:rsid w:val="009632B9"/>
    <w:rsid w:val="00995E01"/>
    <w:rsid w:val="00995E4C"/>
    <w:rsid w:val="009E2451"/>
    <w:rsid w:val="00A13589"/>
    <w:rsid w:val="00A2377B"/>
    <w:rsid w:val="00A268AA"/>
    <w:rsid w:val="00A960E5"/>
    <w:rsid w:val="00AB54AE"/>
    <w:rsid w:val="00B10073"/>
    <w:rsid w:val="00B3315A"/>
    <w:rsid w:val="00B82930"/>
    <w:rsid w:val="00C1628C"/>
    <w:rsid w:val="00C36C91"/>
    <w:rsid w:val="00C97584"/>
    <w:rsid w:val="00CF4815"/>
    <w:rsid w:val="00D3288A"/>
    <w:rsid w:val="00D7741A"/>
    <w:rsid w:val="00E16CD4"/>
    <w:rsid w:val="00E45B2A"/>
    <w:rsid w:val="00E94491"/>
    <w:rsid w:val="00EC16AB"/>
    <w:rsid w:val="00EC5DAA"/>
    <w:rsid w:val="00F873C3"/>
    <w:rsid w:val="00F945D3"/>
    <w:rsid w:val="00FA1AF9"/>
    <w:rsid w:val="00FB07C3"/>
    <w:rsid w:val="00FF450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FB263B"/>
  <w15:docId w15:val="{60B5A408-80D5-45AF-87BA-4D9C542FB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Văn bản"/>
    <w:qFormat/>
    <w:rsid w:val="00625E35"/>
    <w:pPr>
      <w:spacing w:line="360" w:lineRule="auto"/>
      <w:ind w:firstLine="284"/>
      <w:jc w:val="both"/>
    </w:pPr>
    <w:rPr>
      <w:rFonts w:eastAsia="Calibri" w:cs="Times New Roman"/>
      <w:sz w:val="24"/>
      <w:lang w:val="en-US"/>
    </w:rPr>
  </w:style>
  <w:style w:type="paragraph" w:styleId="Heading1">
    <w:name w:val="heading 1"/>
    <w:basedOn w:val="Normal"/>
    <w:next w:val="Normal"/>
    <w:link w:val="Heading1Char"/>
    <w:uiPriority w:val="9"/>
    <w:qFormat/>
    <w:rsid w:val="00625E35"/>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625E35"/>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625E35"/>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625E35"/>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625E35"/>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625E35"/>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5E35"/>
    <w:rPr>
      <w:rFonts w:eastAsia="Times New Roman" w:cs="Times New Roman"/>
      <w:b/>
      <w:bCs/>
      <w:kern w:val="32"/>
      <w:szCs w:val="32"/>
      <w:lang w:val="en-US"/>
    </w:rPr>
  </w:style>
  <w:style w:type="character" w:customStyle="1" w:styleId="Heading2Char">
    <w:name w:val="Heading 2 Char"/>
    <w:basedOn w:val="DefaultParagraphFont"/>
    <w:link w:val="Heading2"/>
    <w:uiPriority w:val="9"/>
    <w:rsid w:val="00625E35"/>
    <w:rPr>
      <w:rFonts w:eastAsia="Times New Roman" w:cs="Times New Roman"/>
      <w:b/>
      <w:bCs/>
      <w:color w:val="000000" w:themeColor="text1"/>
      <w:szCs w:val="26"/>
      <w:lang w:val="en-US"/>
    </w:rPr>
  </w:style>
  <w:style w:type="character" w:customStyle="1" w:styleId="Heading3Char">
    <w:name w:val="Heading 3 Char"/>
    <w:basedOn w:val="DefaultParagraphFont"/>
    <w:link w:val="Heading3"/>
    <w:uiPriority w:val="9"/>
    <w:rsid w:val="00625E35"/>
    <w:rPr>
      <w:rFonts w:eastAsiaTheme="majorEastAsia" w:cstheme="majorBidi"/>
      <w:b/>
      <w:color w:val="000000" w:themeColor="text1"/>
      <w:sz w:val="24"/>
      <w:szCs w:val="24"/>
      <w:lang w:val="en-US"/>
    </w:rPr>
  </w:style>
  <w:style w:type="character" w:customStyle="1" w:styleId="Heading4Char">
    <w:name w:val="Heading 4 Char"/>
    <w:basedOn w:val="DefaultParagraphFont"/>
    <w:link w:val="Heading4"/>
    <w:uiPriority w:val="9"/>
    <w:rsid w:val="00625E35"/>
    <w:rPr>
      <w:rFonts w:eastAsiaTheme="minorEastAsia" w:cs="Times New Roman"/>
      <w:sz w:val="24"/>
      <w:szCs w:val="24"/>
      <w:lang w:val="en-US"/>
    </w:rPr>
  </w:style>
  <w:style w:type="character" w:customStyle="1" w:styleId="Heading5Char">
    <w:name w:val="Heading 5 Char"/>
    <w:basedOn w:val="DefaultParagraphFont"/>
    <w:link w:val="Heading5"/>
    <w:uiPriority w:val="9"/>
    <w:rsid w:val="00625E35"/>
    <w:rPr>
      <w:rFonts w:eastAsiaTheme="minorEastAsia" w:cs="Times New Roman"/>
      <w:sz w:val="20"/>
      <w:szCs w:val="20"/>
      <w:lang w:val="en-US"/>
    </w:rPr>
  </w:style>
  <w:style w:type="character" w:customStyle="1" w:styleId="Heading6Char">
    <w:name w:val="Heading 6 Char"/>
    <w:basedOn w:val="DefaultParagraphFont"/>
    <w:link w:val="Heading6"/>
    <w:uiPriority w:val="9"/>
    <w:rsid w:val="00625E35"/>
    <w:rPr>
      <w:rFonts w:eastAsiaTheme="minorEastAsia" w:cs="Times New Roman"/>
      <w:sz w:val="15"/>
      <w:szCs w:val="15"/>
      <w:lang w:val="en-US"/>
    </w:rPr>
  </w:style>
  <w:style w:type="paragraph" w:styleId="Header">
    <w:name w:val="header"/>
    <w:basedOn w:val="Normal"/>
    <w:link w:val="HeaderChar"/>
    <w:uiPriority w:val="99"/>
    <w:unhideWhenUsed/>
    <w:rsid w:val="00625E35"/>
    <w:pPr>
      <w:tabs>
        <w:tab w:val="center" w:pos="4680"/>
        <w:tab w:val="right" w:pos="9360"/>
      </w:tabs>
      <w:spacing w:line="240" w:lineRule="auto"/>
    </w:pPr>
  </w:style>
  <w:style w:type="character" w:customStyle="1" w:styleId="HeaderChar">
    <w:name w:val="Header Char"/>
    <w:basedOn w:val="DefaultParagraphFont"/>
    <w:link w:val="Header"/>
    <w:uiPriority w:val="99"/>
    <w:rsid w:val="00625E35"/>
    <w:rPr>
      <w:rFonts w:eastAsia="Calibri" w:cs="Times New Roman"/>
      <w:sz w:val="24"/>
      <w:lang w:val="en-US"/>
    </w:rPr>
  </w:style>
  <w:style w:type="paragraph" w:styleId="Footer">
    <w:name w:val="footer"/>
    <w:basedOn w:val="Normal"/>
    <w:link w:val="FooterChar"/>
    <w:uiPriority w:val="99"/>
    <w:unhideWhenUsed/>
    <w:rsid w:val="00625E35"/>
    <w:pPr>
      <w:tabs>
        <w:tab w:val="center" w:pos="4680"/>
        <w:tab w:val="right" w:pos="9360"/>
      </w:tabs>
      <w:spacing w:line="240" w:lineRule="auto"/>
    </w:pPr>
  </w:style>
  <w:style w:type="character" w:customStyle="1" w:styleId="FooterChar">
    <w:name w:val="Footer Char"/>
    <w:basedOn w:val="DefaultParagraphFont"/>
    <w:link w:val="Footer"/>
    <w:uiPriority w:val="99"/>
    <w:rsid w:val="00625E35"/>
    <w:rPr>
      <w:rFonts w:eastAsia="Calibri" w:cs="Times New Roman"/>
      <w:sz w:val="24"/>
      <w:lang w:val="en-US"/>
    </w:rPr>
  </w:style>
  <w:style w:type="numbering" w:customStyle="1" w:styleId="NoList1">
    <w:name w:val="No List1"/>
    <w:next w:val="NoList"/>
    <w:uiPriority w:val="99"/>
    <w:semiHidden/>
    <w:unhideWhenUsed/>
    <w:rsid w:val="00625E35"/>
  </w:style>
  <w:style w:type="table" w:styleId="TableGrid">
    <w:name w:val="Table Grid"/>
    <w:basedOn w:val="TableNormal"/>
    <w:uiPriority w:val="59"/>
    <w:rsid w:val="00625E3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25E3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625E35"/>
    <w:rPr>
      <w:color w:val="0000FF"/>
      <w:u w:val="single"/>
    </w:rPr>
  </w:style>
  <w:style w:type="paragraph" w:styleId="NormalWeb">
    <w:name w:val="Normal (Web)"/>
    <w:basedOn w:val="Normal"/>
    <w:uiPriority w:val="99"/>
    <w:unhideWhenUsed/>
    <w:rsid w:val="00625E35"/>
    <w:rPr>
      <w:szCs w:val="24"/>
    </w:rPr>
  </w:style>
  <w:style w:type="character" w:customStyle="1" w:styleId="fontstyle01">
    <w:name w:val="fontstyle01"/>
    <w:rsid w:val="00625E35"/>
    <w:rPr>
      <w:rFonts w:ascii="VNI-Franko" w:hAnsi="VNI-Franko" w:hint="default"/>
      <w:b w:val="0"/>
      <w:bCs w:val="0"/>
      <w:i w:val="0"/>
      <w:iCs w:val="0"/>
      <w:color w:val="000000"/>
      <w:sz w:val="26"/>
      <w:szCs w:val="26"/>
    </w:rPr>
  </w:style>
  <w:style w:type="character" w:customStyle="1" w:styleId="fontstyle21">
    <w:name w:val="fontstyle21"/>
    <w:rsid w:val="00625E3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625E35"/>
    <w:rPr>
      <w:rFonts w:eastAsia="Times New Roman"/>
      <w:sz w:val="18"/>
      <w:szCs w:val="18"/>
      <w:shd w:val="clear" w:color="auto" w:fill="FFFFFF"/>
    </w:rPr>
  </w:style>
  <w:style w:type="character" w:customStyle="1" w:styleId="Bodytext4">
    <w:name w:val="Body text (4)_"/>
    <w:link w:val="Bodytext40"/>
    <w:rsid w:val="00625E35"/>
    <w:rPr>
      <w:rFonts w:eastAsia="Times New Roman"/>
      <w:i/>
      <w:iCs/>
      <w:shd w:val="clear" w:color="auto" w:fill="FFFFFF"/>
    </w:rPr>
  </w:style>
  <w:style w:type="paragraph" w:customStyle="1" w:styleId="Bodytext20">
    <w:name w:val="Body text (2)"/>
    <w:basedOn w:val="Normal"/>
    <w:link w:val="Bodytext2"/>
    <w:rsid w:val="00625E35"/>
    <w:pPr>
      <w:widowControl w:val="0"/>
      <w:shd w:val="clear" w:color="auto" w:fill="FFFFFF"/>
      <w:spacing w:line="270" w:lineRule="exact"/>
    </w:pPr>
    <w:rPr>
      <w:rFonts w:eastAsia="Times New Roman" w:cstheme="minorBidi"/>
      <w:sz w:val="18"/>
      <w:szCs w:val="18"/>
      <w:lang w:val="vi-VN"/>
    </w:rPr>
  </w:style>
  <w:style w:type="paragraph" w:customStyle="1" w:styleId="Bodytext40">
    <w:name w:val="Body text (4)"/>
    <w:basedOn w:val="Normal"/>
    <w:link w:val="Bodytext4"/>
    <w:rsid w:val="00625E35"/>
    <w:pPr>
      <w:widowControl w:val="0"/>
      <w:shd w:val="clear" w:color="auto" w:fill="FFFFFF"/>
      <w:spacing w:before="60" w:line="270" w:lineRule="exact"/>
      <w:jc w:val="left"/>
    </w:pPr>
    <w:rPr>
      <w:rFonts w:eastAsia="Times New Roman" w:cstheme="minorBidi"/>
      <w:i/>
      <w:iCs/>
      <w:sz w:val="28"/>
      <w:lang w:val="vi-VN"/>
    </w:rPr>
  </w:style>
  <w:style w:type="table" w:customStyle="1" w:styleId="TableGrid4">
    <w:name w:val="Table Grid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625E35"/>
  </w:style>
  <w:style w:type="table" w:customStyle="1" w:styleId="TableGrid5">
    <w:name w:val="Table Grid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625E35"/>
    <w:rPr>
      <w:color w:val="954F72"/>
      <w:u w:val="single"/>
    </w:rPr>
  </w:style>
  <w:style w:type="character" w:styleId="FollowedHyperlink">
    <w:name w:val="FollowedHyperlink"/>
    <w:basedOn w:val="DefaultParagraphFont"/>
    <w:uiPriority w:val="99"/>
    <w:semiHidden/>
    <w:unhideWhenUsed/>
    <w:rsid w:val="00625E35"/>
    <w:rPr>
      <w:color w:val="800080" w:themeColor="followedHyperlink"/>
      <w:u w:val="single"/>
    </w:rPr>
  </w:style>
  <w:style w:type="numbering" w:customStyle="1" w:styleId="NoList3">
    <w:name w:val="No List3"/>
    <w:next w:val="NoList"/>
    <w:uiPriority w:val="99"/>
    <w:semiHidden/>
    <w:unhideWhenUsed/>
    <w:rsid w:val="00625E35"/>
  </w:style>
  <w:style w:type="character" w:customStyle="1" w:styleId="fontstyle31">
    <w:name w:val="fontstyle31"/>
    <w:rsid w:val="00625E35"/>
    <w:rPr>
      <w:rFonts w:ascii="Symbol" w:hAnsi="Symbol" w:hint="default"/>
      <w:b w:val="0"/>
      <w:bCs w:val="0"/>
      <w:i w:val="0"/>
      <w:iCs w:val="0"/>
      <w:color w:val="000000"/>
      <w:sz w:val="22"/>
      <w:szCs w:val="22"/>
    </w:rPr>
  </w:style>
  <w:style w:type="character" w:customStyle="1" w:styleId="fontstyle41">
    <w:name w:val="fontstyle41"/>
    <w:rsid w:val="00625E35"/>
    <w:rPr>
      <w:rFonts w:ascii="Symbol" w:hAnsi="Symbol" w:hint="default"/>
      <w:b w:val="0"/>
      <w:bCs w:val="0"/>
      <w:i w:val="0"/>
      <w:iCs w:val="0"/>
      <w:color w:val="000000"/>
      <w:sz w:val="92"/>
      <w:szCs w:val="92"/>
    </w:rPr>
  </w:style>
  <w:style w:type="character" w:customStyle="1" w:styleId="fontstyle51">
    <w:name w:val="fontstyle51"/>
    <w:rsid w:val="00625E3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625E35"/>
  </w:style>
  <w:style w:type="table" w:customStyle="1" w:styleId="TableGrid6">
    <w:name w:val="Table Grid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625E3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25E35"/>
    <w:rPr>
      <w:rFonts w:ascii="Tahoma" w:eastAsia="Calibri" w:hAnsi="Tahoma" w:cs="Tahoma"/>
      <w:sz w:val="16"/>
      <w:szCs w:val="16"/>
      <w:lang w:val="en-US"/>
    </w:rPr>
  </w:style>
  <w:style w:type="table" w:customStyle="1" w:styleId="TableGrid9">
    <w:name w:val="Table Grid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625E35"/>
  </w:style>
  <w:style w:type="table" w:customStyle="1" w:styleId="TableGrid10">
    <w:name w:val="Table Grid1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625E35"/>
  </w:style>
  <w:style w:type="table" w:customStyle="1" w:styleId="TableGrid12">
    <w:name w:val="Table Grid1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25E35"/>
  </w:style>
  <w:style w:type="table" w:customStyle="1" w:styleId="TableGrid16">
    <w:name w:val="Table Grid1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625E35"/>
  </w:style>
  <w:style w:type="table" w:customStyle="1" w:styleId="TableGrid19">
    <w:name w:val="Table Grid1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625E35"/>
  </w:style>
  <w:style w:type="table" w:customStyle="1" w:styleId="TableGrid20">
    <w:name w:val="Table Grid2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625E35"/>
  </w:style>
  <w:style w:type="numbering" w:customStyle="1" w:styleId="NoList11">
    <w:name w:val="No List11"/>
    <w:next w:val="NoList"/>
    <w:uiPriority w:val="99"/>
    <w:semiHidden/>
    <w:unhideWhenUsed/>
    <w:rsid w:val="00625E35"/>
  </w:style>
  <w:style w:type="table" w:customStyle="1" w:styleId="TableGrid21">
    <w:name w:val="Table Grid2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625E35"/>
  </w:style>
  <w:style w:type="table" w:customStyle="1" w:styleId="TableGrid25">
    <w:name w:val="Table Grid2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625E35"/>
  </w:style>
  <w:style w:type="table" w:customStyle="1" w:styleId="TableGrid29">
    <w:name w:val="Table Grid2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625E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TOC2">
    <w:name w:val="toc 2"/>
    <w:basedOn w:val="Normal"/>
    <w:next w:val="Normal"/>
    <w:autoRedefine/>
    <w:uiPriority w:val="39"/>
    <w:unhideWhenUsed/>
    <w:rsid w:val="00625E35"/>
    <w:pPr>
      <w:spacing w:after="100"/>
      <w:ind w:left="240"/>
    </w:pPr>
  </w:style>
  <w:style w:type="paragraph" w:styleId="TOC1">
    <w:name w:val="toc 1"/>
    <w:basedOn w:val="Normal"/>
    <w:next w:val="Normal"/>
    <w:autoRedefine/>
    <w:uiPriority w:val="39"/>
    <w:unhideWhenUsed/>
    <w:rsid w:val="00625E35"/>
    <w:pPr>
      <w:spacing w:after="100"/>
    </w:pPr>
  </w:style>
  <w:style w:type="paragraph" w:styleId="ListParagraph">
    <w:name w:val="List Paragraph"/>
    <w:basedOn w:val="Normal"/>
    <w:link w:val="ListParagraphChar"/>
    <w:uiPriority w:val="34"/>
    <w:qFormat/>
    <w:rsid w:val="00625E35"/>
    <w:pPr>
      <w:ind w:left="720"/>
      <w:contextualSpacing/>
    </w:pPr>
  </w:style>
  <w:style w:type="paragraph" w:customStyle="1" w:styleId="MTDisplayEquation">
    <w:name w:val="MTDisplayEquation"/>
    <w:basedOn w:val="Normal"/>
    <w:next w:val="Normal"/>
    <w:link w:val="MTDisplayEquationChar"/>
    <w:rsid w:val="00625E35"/>
    <w:pPr>
      <w:tabs>
        <w:tab w:val="center" w:pos="4520"/>
        <w:tab w:val="right" w:pos="9020"/>
      </w:tabs>
    </w:pPr>
    <w:rPr>
      <w:szCs w:val="24"/>
    </w:rPr>
  </w:style>
  <w:style w:type="character" w:customStyle="1" w:styleId="MTDisplayEquationChar">
    <w:name w:val="MTDisplayEquation Char"/>
    <w:link w:val="MTDisplayEquation"/>
    <w:rsid w:val="00625E35"/>
    <w:rPr>
      <w:rFonts w:eastAsia="Calibri" w:cs="Times New Roman"/>
      <w:sz w:val="24"/>
      <w:szCs w:val="24"/>
      <w:lang w:val="en-US"/>
    </w:rPr>
  </w:style>
  <w:style w:type="character" w:customStyle="1" w:styleId="fontstyle11">
    <w:name w:val="fontstyle11"/>
    <w:rsid w:val="00625E3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25E35"/>
    <w:rPr>
      <w:color w:val="808080"/>
    </w:rPr>
  </w:style>
  <w:style w:type="paragraph" w:styleId="TOC3">
    <w:name w:val="toc 3"/>
    <w:basedOn w:val="Normal"/>
    <w:next w:val="Normal"/>
    <w:autoRedefine/>
    <w:uiPriority w:val="39"/>
    <w:unhideWhenUsed/>
    <w:rsid w:val="00625E35"/>
    <w:pPr>
      <w:spacing w:after="100"/>
      <w:ind w:left="480"/>
    </w:pPr>
  </w:style>
  <w:style w:type="paragraph" w:styleId="NoSpacing">
    <w:name w:val="No Spacing"/>
    <w:uiPriority w:val="1"/>
    <w:qFormat/>
    <w:rsid w:val="00625E35"/>
    <w:pPr>
      <w:ind w:firstLine="284"/>
      <w:jc w:val="both"/>
    </w:pPr>
    <w:rPr>
      <w:rFonts w:eastAsia="Calibri" w:cs="Times New Roman"/>
      <w:sz w:val="24"/>
      <w:lang w:val="en-US"/>
    </w:rPr>
  </w:style>
  <w:style w:type="character" w:customStyle="1" w:styleId="Bodytext2Exact">
    <w:name w:val="Body text (2) Exact"/>
    <w:basedOn w:val="DefaultParagraphFont"/>
    <w:rsid w:val="00625E3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625E3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625E3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625E3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625E3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625E3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625E35"/>
    <w:pPr>
      <w:widowControl w:val="0"/>
      <w:shd w:val="clear" w:color="auto" w:fill="FFFFFF"/>
      <w:spacing w:before="240" w:line="0" w:lineRule="atLeast"/>
      <w:ind w:firstLine="0"/>
    </w:pPr>
    <w:rPr>
      <w:rFonts w:eastAsia="Times New Roman"/>
      <w:spacing w:val="10"/>
      <w:sz w:val="8"/>
      <w:szCs w:val="8"/>
      <w:lang w:val="vi-VN"/>
    </w:rPr>
  </w:style>
  <w:style w:type="character" w:styleId="Strong">
    <w:name w:val="Strong"/>
    <w:basedOn w:val="DefaultParagraphFont"/>
    <w:uiPriority w:val="22"/>
    <w:qFormat/>
    <w:rsid w:val="00625E35"/>
    <w:rPr>
      <w:b/>
      <w:bCs/>
    </w:rPr>
  </w:style>
  <w:style w:type="paragraph" w:customStyle="1" w:styleId="mab5">
    <w:name w:val="mab5"/>
    <w:basedOn w:val="Normal"/>
    <w:uiPriority w:val="99"/>
    <w:rsid w:val="00625E35"/>
    <w:pPr>
      <w:spacing w:before="60" w:after="75" w:line="240" w:lineRule="auto"/>
    </w:pPr>
    <w:rPr>
      <w:rFonts w:eastAsiaTheme="minorEastAsia"/>
      <w:szCs w:val="24"/>
      <w:lang w:val="vi-VN" w:eastAsia="vi-VN"/>
    </w:rPr>
  </w:style>
  <w:style w:type="character" w:styleId="Emphasis">
    <w:name w:val="Emphasis"/>
    <w:uiPriority w:val="20"/>
    <w:qFormat/>
    <w:rsid w:val="00625E35"/>
    <w:rPr>
      <w:i/>
      <w:iCs/>
    </w:rPr>
  </w:style>
  <w:style w:type="paragraph" w:customStyle="1" w:styleId="bodytext200">
    <w:name w:val="bodytext20"/>
    <w:basedOn w:val="Normal"/>
    <w:rsid w:val="00625E35"/>
    <w:pPr>
      <w:spacing w:before="60" w:after="150" w:line="240" w:lineRule="auto"/>
    </w:pPr>
    <w:rPr>
      <w:rFonts w:eastAsia="Times New Roman"/>
      <w:szCs w:val="24"/>
      <w:lang w:val="vi-VN" w:eastAsia="vi-VN"/>
    </w:rPr>
  </w:style>
  <w:style w:type="paragraph" w:customStyle="1" w:styleId="bodytext30">
    <w:name w:val="bodytext30"/>
    <w:basedOn w:val="Normal"/>
    <w:rsid w:val="00625E35"/>
    <w:pPr>
      <w:spacing w:before="60" w:after="150" w:line="240" w:lineRule="auto"/>
    </w:pPr>
    <w:rPr>
      <w:rFonts w:eastAsia="Times New Roman"/>
      <w:szCs w:val="24"/>
      <w:lang w:val="vi-VN" w:eastAsia="vi-VN"/>
    </w:rPr>
  </w:style>
  <w:style w:type="paragraph" w:customStyle="1" w:styleId="heading10">
    <w:name w:val="heading10"/>
    <w:basedOn w:val="Normal"/>
    <w:rsid w:val="00625E35"/>
    <w:pPr>
      <w:spacing w:before="60" w:after="150" w:line="240" w:lineRule="auto"/>
    </w:pPr>
    <w:rPr>
      <w:rFonts w:eastAsia="Times New Roman"/>
      <w:szCs w:val="24"/>
      <w:lang w:val="vi-VN" w:eastAsia="vi-VN"/>
    </w:rPr>
  </w:style>
  <w:style w:type="paragraph" w:customStyle="1" w:styleId="bodytext41">
    <w:name w:val="bodytext4"/>
    <w:basedOn w:val="Normal"/>
    <w:rsid w:val="00625E35"/>
    <w:pPr>
      <w:spacing w:before="60" w:after="150" w:line="240" w:lineRule="auto"/>
    </w:pPr>
    <w:rPr>
      <w:rFonts w:eastAsiaTheme="minorEastAsia"/>
      <w:szCs w:val="24"/>
      <w:lang w:val="vi-VN" w:eastAsia="vi-VN"/>
    </w:rPr>
  </w:style>
  <w:style w:type="paragraph" w:customStyle="1" w:styleId="bodytext1">
    <w:name w:val="bodytext1"/>
    <w:basedOn w:val="Normal"/>
    <w:rsid w:val="00625E35"/>
    <w:pPr>
      <w:spacing w:before="60" w:after="150" w:line="240" w:lineRule="auto"/>
    </w:pPr>
    <w:rPr>
      <w:rFonts w:eastAsiaTheme="minorEastAsia"/>
      <w:szCs w:val="24"/>
      <w:lang w:val="vi-VN" w:eastAsia="vi-VN"/>
    </w:rPr>
  </w:style>
  <w:style w:type="paragraph" w:customStyle="1" w:styleId="bodytext80">
    <w:name w:val="bodytext80"/>
    <w:basedOn w:val="Normal"/>
    <w:rsid w:val="00625E35"/>
    <w:pPr>
      <w:spacing w:before="60" w:after="150" w:line="240" w:lineRule="auto"/>
    </w:pPr>
    <w:rPr>
      <w:rFonts w:eastAsiaTheme="minorEastAsia"/>
      <w:szCs w:val="24"/>
      <w:lang w:val="vi-VN" w:eastAsia="vi-VN"/>
    </w:rPr>
  </w:style>
  <w:style w:type="paragraph" w:customStyle="1" w:styleId="heading120">
    <w:name w:val="heading120"/>
    <w:basedOn w:val="Normal"/>
    <w:rsid w:val="00625E35"/>
    <w:pPr>
      <w:spacing w:before="60" w:after="150" w:line="240" w:lineRule="auto"/>
    </w:pPr>
    <w:rPr>
      <w:rFonts w:eastAsiaTheme="minorEastAsia"/>
      <w:szCs w:val="24"/>
      <w:lang w:val="vi-VN" w:eastAsia="vi-VN"/>
    </w:rPr>
  </w:style>
  <w:style w:type="paragraph" w:customStyle="1" w:styleId="bodytext6">
    <w:name w:val="bodytext6"/>
    <w:basedOn w:val="Normal"/>
    <w:rsid w:val="00625E35"/>
    <w:pPr>
      <w:spacing w:before="60" w:after="150" w:line="240" w:lineRule="auto"/>
    </w:pPr>
    <w:rPr>
      <w:rFonts w:eastAsiaTheme="minorEastAsia"/>
      <w:szCs w:val="24"/>
      <w:lang w:val="vi-VN" w:eastAsia="vi-VN"/>
    </w:rPr>
  </w:style>
  <w:style w:type="paragraph" w:customStyle="1" w:styleId="magl30">
    <w:name w:val="magl30"/>
    <w:basedOn w:val="Normal"/>
    <w:rsid w:val="00625E35"/>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625E35"/>
    <w:rPr>
      <w:color w:val="666666"/>
    </w:rPr>
  </w:style>
  <w:style w:type="paragraph" w:customStyle="1" w:styleId="listparagraph0">
    <w:name w:val="listparagraph"/>
    <w:basedOn w:val="Normal"/>
    <w:rsid w:val="00625E35"/>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625E35"/>
  </w:style>
  <w:style w:type="character" w:customStyle="1" w:styleId="Bodytext2Georgia">
    <w:name w:val="Body text (2) + Georgia"/>
    <w:aliases w:val="9.5 pt"/>
    <w:basedOn w:val="DefaultParagraphFont"/>
    <w:rsid w:val="00625E3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625E35"/>
    <w:rPr>
      <w:rFonts w:eastAsia="Times New Roman"/>
      <w:sz w:val="18"/>
      <w:szCs w:val="18"/>
      <w:shd w:val="clear" w:color="auto" w:fill="FFFFFF"/>
    </w:rPr>
  </w:style>
  <w:style w:type="character" w:customStyle="1" w:styleId="mjx-char2">
    <w:name w:val="mjx-char2"/>
    <w:basedOn w:val="DefaultParagraphFont"/>
    <w:rsid w:val="00625E35"/>
    <w:rPr>
      <w:vanish w:val="0"/>
      <w:webHidden w:val="0"/>
      <w:specVanish w:val="0"/>
    </w:rPr>
  </w:style>
  <w:style w:type="character" w:customStyle="1" w:styleId="mjxassistivemathml">
    <w:name w:val="mjx_assistive_mathml"/>
    <w:basedOn w:val="DefaultParagraphFont"/>
    <w:rsid w:val="00625E35"/>
  </w:style>
  <w:style w:type="paragraph" w:customStyle="1" w:styleId="msonormal0">
    <w:name w:val="msonormal"/>
    <w:basedOn w:val="Normal"/>
    <w:rsid w:val="00625E35"/>
    <w:pPr>
      <w:spacing w:after="150" w:line="240" w:lineRule="auto"/>
      <w:ind w:firstLine="0"/>
      <w:jc w:val="left"/>
    </w:pPr>
    <w:rPr>
      <w:rFonts w:eastAsiaTheme="minorEastAsia"/>
      <w:szCs w:val="24"/>
    </w:rPr>
  </w:style>
  <w:style w:type="paragraph" w:customStyle="1" w:styleId="arial">
    <w:name w:val="arial"/>
    <w:basedOn w:val="Normal"/>
    <w:rsid w:val="00625E35"/>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625E35"/>
    <w:pPr>
      <w:spacing w:after="150" w:line="240" w:lineRule="auto"/>
      <w:ind w:firstLine="0"/>
      <w:jc w:val="left"/>
    </w:pPr>
    <w:rPr>
      <w:rFonts w:eastAsiaTheme="minorEastAsia"/>
      <w:vanish/>
      <w:szCs w:val="24"/>
    </w:rPr>
  </w:style>
  <w:style w:type="paragraph" w:customStyle="1" w:styleId="s14">
    <w:name w:val="s14"/>
    <w:basedOn w:val="Normal"/>
    <w:rsid w:val="00625E35"/>
    <w:pPr>
      <w:spacing w:after="150" w:line="240" w:lineRule="auto"/>
      <w:ind w:firstLine="0"/>
      <w:jc w:val="left"/>
    </w:pPr>
    <w:rPr>
      <w:rFonts w:eastAsiaTheme="minorEastAsia"/>
      <w:sz w:val="21"/>
      <w:szCs w:val="21"/>
    </w:rPr>
  </w:style>
  <w:style w:type="paragraph" w:customStyle="1" w:styleId="s18">
    <w:name w:val="s18"/>
    <w:basedOn w:val="Normal"/>
    <w:rsid w:val="00625E35"/>
    <w:pPr>
      <w:spacing w:after="150" w:line="240" w:lineRule="auto"/>
      <w:ind w:firstLine="0"/>
      <w:jc w:val="left"/>
    </w:pPr>
    <w:rPr>
      <w:rFonts w:eastAsiaTheme="minorEastAsia"/>
      <w:sz w:val="27"/>
      <w:szCs w:val="27"/>
    </w:rPr>
  </w:style>
  <w:style w:type="paragraph" w:customStyle="1" w:styleId="s24">
    <w:name w:val="s24"/>
    <w:basedOn w:val="Normal"/>
    <w:rsid w:val="00625E35"/>
    <w:pPr>
      <w:spacing w:after="150" w:line="240" w:lineRule="auto"/>
      <w:ind w:firstLine="0"/>
      <w:jc w:val="left"/>
    </w:pPr>
    <w:rPr>
      <w:rFonts w:eastAsiaTheme="minorEastAsia"/>
      <w:sz w:val="36"/>
      <w:szCs w:val="36"/>
    </w:rPr>
  </w:style>
  <w:style w:type="paragraph" w:customStyle="1" w:styleId="magt5">
    <w:name w:val="magt5"/>
    <w:basedOn w:val="Normal"/>
    <w:rsid w:val="00625E35"/>
    <w:pPr>
      <w:spacing w:before="75" w:after="150" w:line="240" w:lineRule="auto"/>
      <w:ind w:firstLine="0"/>
      <w:jc w:val="left"/>
    </w:pPr>
    <w:rPr>
      <w:rFonts w:eastAsiaTheme="minorEastAsia"/>
      <w:szCs w:val="24"/>
    </w:rPr>
  </w:style>
  <w:style w:type="paragraph" w:customStyle="1" w:styleId="top35">
    <w:name w:val="top35"/>
    <w:basedOn w:val="Normal"/>
    <w:rsid w:val="00625E35"/>
    <w:pPr>
      <w:spacing w:before="525" w:after="150" w:line="240" w:lineRule="auto"/>
      <w:ind w:firstLine="0"/>
      <w:jc w:val="left"/>
    </w:pPr>
    <w:rPr>
      <w:rFonts w:eastAsiaTheme="minorEastAsia"/>
      <w:szCs w:val="24"/>
    </w:rPr>
  </w:style>
  <w:style w:type="paragraph" w:customStyle="1" w:styleId="top20">
    <w:name w:val="top20"/>
    <w:basedOn w:val="Normal"/>
    <w:rsid w:val="00625E35"/>
    <w:pPr>
      <w:spacing w:before="300" w:after="150" w:line="240" w:lineRule="auto"/>
      <w:ind w:firstLine="0"/>
      <w:jc w:val="left"/>
    </w:pPr>
    <w:rPr>
      <w:rFonts w:eastAsiaTheme="minorEastAsia"/>
      <w:szCs w:val="24"/>
    </w:rPr>
  </w:style>
  <w:style w:type="paragraph" w:customStyle="1" w:styleId="under">
    <w:name w:val="under"/>
    <w:basedOn w:val="Normal"/>
    <w:rsid w:val="00625E35"/>
    <w:pPr>
      <w:spacing w:after="150" w:line="240" w:lineRule="auto"/>
      <w:ind w:firstLine="0"/>
      <w:jc w:val="left"/>
    </w:pPr>
    <w:rPr>
      <w:rFonts w:eastAsiaTheme="minorEastAsia"/>
      <w:szCs w:val="24"/>
      <w:u w:val="single"/>
    </w:rPr>
  </w:style>
  <w:style w:type="paragraph" w:customStyle="1" w:styleId="transf">
    <w:name w:val="transf"/>
    <w:basedOn w:val="Normal"/>
    <w:rsid w:val="00625E35"/>
    <w:pPr>
      <w:spacing w:after="150" w:line="240" w:lineRule="auto"/>
      <w:ind w:firstLine="0"/>
      <w:jc w:val="left"/>
    </w:pPr>
    <w:rPr>
      <w:rFonts w:eastAsiaTheme="minorEastAsia"/>
      <w:caps/>
      <w:szCs w:val="24"/>
    </w:rPr>
  </w:style>
  <w:style w:type="paragraph" w:customStyle="1" w:styleId="line">
    <w:name w:val="line"/>
    <w:basedOn w:val="Normal"/>
    <w:rsid w:val="00625E35"/>
    <w:pPr>
      <w:spacing w:after="150" w:line="240" w:lineRule="auto"/>
      <w:ind w:firstLine="0"/>
      <w:jc w:val="left"/>
    </w:pPr>
    <w:rPr>
      <w:rFonts w:eastAsiaTheme="minorEastAsia"/>
      <w:strike/>
      <w:szCs w:val="24"/>
    </w:rPr>
  </w:style>
  <w:style w:type="paragraph" w:customStyle="1" w:styleId="main">
    <w:name w:val="main"/>
    <w:basedOn w:val="Normal"/>
    <w:rsid w:val="00625E35"/>
    <w:pPr>
      <w:spacing w:line="240" w:lineRule="auto"/>
      <w:ind w:firstLine="0"/>
      <w:jc w:val="left"/>
    </w:pPr>
    <w:rPr>
      <w:rFonts w:eastAsiaTheme="minorEastAsia"/>
      <w:szCs w:val="24"/>
    </w:rPr>
  </w:style>
  <w:style w:type="paragraph" w:customStyle="1" w:styleId="time">
    <w:name w:val="time"/>
    <w:basedOn w:val="Normal"/>
    <w:rsid w:val="00625E35"/>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625E35"/>
    <w:pPr>
      <w:spacing w:after="150" w:line="240" w:lineRule="auto"/>
      <w:ind w:firstLine="0"/>
      <w:jc w:val="left"/>
    </w:pPr>
    <w:rPr>
      <w:rFonts w:eastAsiaTheme="minorEastAsia"/>
      <w:szCs w:val="24"/>
    </w:rPr>
  </w:style>
  <w:style w:type="paragraph" w:customStyle="1" w:styleId="contentwrap">
    <w:name w:val="content_wrap"/>
    <w:basedOn w:val="Normal"/>
    <w:rsid w:val="00625E35"/>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625E35"/>
    <w:pPr>
      <w:spacing w:after="150" w:line="240" w:lineRule="auto"/>
      <w:ind w:firstLine="0"/>
      <w:jc w:val="left"/>
    </w:pPr>
    <w:rPr>
      <w:rFonts w:eastAsiaTheme="minorEastAsia"/>
      <w:szCs w:val="24"/>
    </w:rPr>
  </w:style>
  <w:style w:type="paragraph" w:customStyle="1" w:styleId="center">
    <w:name w:val="center"/>
    <w:basedOn w:val="Normal"/>
    <w:rsid w:val="00625E35"/>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625E35"/>
    <w:pPr>
      <w:spacing w:after="150" w:line="240" w:lineRule="auto"/>
      <w:ind w:firstLine="0"/>
      <w:jc w:val="left"/>
    </w:pPr>
    <w:rPr>
      <w:rFonts w:eastAsiaTheme="minorEastAsia"/>
      <w:szCs w:val="24"/>
    </w:rPr>
  </w:style>
  <w:style w:type="paragraph" w:customStyle="1" w:styleId="listquestion">
    <w:name w:val="listquestion"/>
    <w:basedOn w:val="Normal"/>
    <w:rsid w:val="00625E35"/>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625E35"/>
    <w:pPr>
      <w:spacing w:after="150" w:line="240" w:lineRule="auto"/>
      <w:ind w:firstLine="0"/>
      <w:jc w:val="left"/>
    </w:pPr>
    <w:rPr>
      <w:rFonts w:eastAsiaTheme="minorEastAsia"/>
      <w:szCs w:val="24"/>
    </w:rPr>
  </w:style>
  <w:style w:type="paragraph" w:customStyle="1" w:styleId="right">
    <w:name w:val="right"/>
    <w:basedOn w:val="Normal"/>
    <w:rsid w:val="00625E35"/>
    <w:pPr>
      <w:spacing w:before="75" w:after="75" w:line="240" w:lineRule="auto"/>
      <w:ind w:left="75" w:right="75" w:firstLine="0"/>
      <w:jc w:val="left"/>
    </w:pPr>
    <w:rPr>
      <w:rFonts w:eastAsiaTheme="minorEastAsia"/>
      <w:szCs w:val="24"/>
    </w:rPr>
  </w:style>
  <w:style w:type="paragraph" w:customStyle="1" w:styleId="lista">
    <w:name w:val="lista"/>
    <w:basedOn w:val="Normal"/>
    <w:rsid w:val="00625E35"/>
    <w:pPr>
      <w:spacing w:after="150" w:line="240" w:lineRule="auto"/>
      <w:ind w:firstLine="0"/>
      <w:jc w:val="left"/>
    </w:pPr>
    <w:rPr>
      <w:rFonts w:eastAsiaTheme="minorEastAsia"/>
      <w:szCs w:val="24"/>
    </w:rPr>
  </w:style>
  <w:style w:type="paragraph" w:customStyle="1" w:styleId="list2">
    <w:name w:val="list2"/>
    <w:basedOn w:val="Normal"/>
    <w:rsid w:val="00625E35"/>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625E35"/>
    <w:pPr>
      <w:spacing w:after="150" w:line="240" w:lineRule="auto"/>
      <w:ind w:firstLine="0"/>
      <w:jc w:val="left"/>
    </w:pPr>
    <w:rPr>
      <w:rFonts w:eastAsiaTheme="minorEastAsia"/>
      <w:szCs w:val="24"/>
    </w:rPr>
  </w:style>
  <w:style w:type="paragraph" w:customStyle="1" w:styleId="listred">
    <w:name w:val="listred"/>
    <w:basedOn w:val="Normal"/>
    <w:rsid w:val="00625E35"/>
    <w:pPr>
      <w:spacing w:after="150" w:line="240" w:lineRule="auto"/>
      <w:ind w:firstLine="0"/>
      <w:jc w:val="left"/>
    </w:pPr>
    <w:rPr>
      <w:rFonts w:eastAsiaTheme="minorEastAsia"/>
      <w:szCs w:val="24"/>
    </w:rPr>
  </w:style>
  <w:style w:type="paragraph" w:customStyle="1" w:styleId="tic">
    <w:name w:val="tic"/>
    <w:basedOn w:val="Normal"/>
    <w:rsid w:val="00625E35"/>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625E35"/>
    <w:pPr>
      <w:spacing w:after="150" w:line="240" w:lineRule="auto"/>
      <w:ind w:firstLine="0"/>
      <w:jc w:val="left"/>
    </w:pPr>
    <w:rPr>
      <w:rFonts w:eastAsiaTheme="minorEastAsia"/>
      <w:sz w:val="27"/>
      <w:szCs w:val="27"/>
    </w:rPr>
  </w:style>
  <w:style w:type="paragraph" w:customStyle="1" w:styleId="boder">
    <w:name w:val="boder"/>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625E35"/>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625E3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625E35"/>
    <w:pPr>
      <w:spacing w:after="150" w:line="240" w:lineRule="auto"/>
      <w:ind w:firstLine="0"/>
      <w:jc w:val="left"/>
    </w:pPr>
    <w:rPr>
      <w:rFonts w:eastAsiaTheme="minorEastAsia"/>
      <w:szCs w:val="24"/>
    </w:rPr>
  </w:style>
  <w:style w:type="paragraph" w:customStyle="1" w:styleId="linkfooder">
    <w:name w:val="link_fooder"/>
    <w:basedOn w:val="Normal"/>
    <w:rsid w:val="00625E35"/>
    <w:pPr>
      <w:spacing w:after="150" w:line="240" w:lineRule="auto"/>
      <w:ind w:firstLine="0"/>
      <w:jc w:val="center"/>
    </w:pPr>
    <w:rPr>
      <w:rFonts w:eastAsiaTheme="minorEastAsia"/>
      <w:szCs w:val="24"/>
    </w:rPr>
  </w:style>
  <w:style w:type="paragraph" w:customStyle="1" w:styleId="btnwhile">
    <w:name w:val="btn_while"/>
    <w:basedOn w:val="Normal"/>
    <w:rsid w:val="00625E35"/>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625E35"/>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625E35"/>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625E35"/>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625E35"/>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625E35"/>
    <w:pPr>
      <w:spacing w:before="300" w:after="150" w:line="240" w:lineRule="auto"/>
      <w:ind w:firstLine="0"/>
      <w:jc w:val="left"/>
    </w:pPr>
    <w:rPr>
      <w:rFonts w:eastAsiaTheme="minorEastAsia"/>
      <w:szCs w:val="24"/>
    </w:rPr>
  </w:style>
  <w:style w:type="paragraph" w:customStyle="1" w:styleId="btngraysmall">
    <w:name w:val="btn_graysmall"/>
    <w:basedOn w:val="Normal"/>
    <w:rsid w:val="00625E3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625E35"/>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625E35"/>
    <w:pPr>
      <w:spacing w:after="150" w:line="240" w:lineRule="auto"/>
      <w:ind w:firstLine="0"/>
      <w:jc w:val="left"/>
    </w:pPr>
    <w:rPr>
      <w:rFonts w:eastAsiaTheme="minorEastAsia"/>
      <w:szCs w:val="24"/>
    </w:rPr>
  </w:style>
  <w:style w:type="paragraph" w:customStyle="1" w:styleId="boxblue">
    <w:name w:val="box_blue"/>
    <w:basedOn w:val="Normal"/>
    <w:rsid w:val="00625E3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625E35"/>
    <w:pPr>
      <w:spacing w:after="150" w:line="240" w:lineRule="auto"/>
      <w:ind w:firstLine="0"/>
      <w:jc w:val="left"/>
    </w:pPr>
    <w:rPr>
      <w:rFonts w:eastAsiaTheme="minorEastAsia"/>
      <w:szCs w:val="24"/>
    </w:rPr>
  </w:style>
  <w:style w:type="paragraph" w:customStyle="1" w:styleId="icforward">
    <w:name w:val="ic_forward"/>
    <w:basedOn w:val="Normal"/>
    <w:rsid w:val="00625E35"/>
    <w:pPr>
      <w:spacing w:after="150" w:line="240" w:lineRule="auto"/>
      <w:ind w:firstLine="0"/>
      <w:jc w:val="left"/>
    </w:pPr>
    <w:rPr>
      <w:rFonts w:eastAsiaTheme="minorEastAsia"/>
      <w:szCs w:val="24"/>
    </w:rPr>
  </w:style>
  <w:style w:type="paragraph" w:customStyle="1" w:styleId="view">
    <w:name w:val="view"/>
    <w:basedOn w:val="Normal"/>
    <w:rsid w:val="00625E35"/>
    <w:pPr>
      <w:spacing w:after="150" w:line="240" w:lineRule="auto"/>
      <w:ind w:firstLine="0"/>
      <w:jc w:val="left"/>
    </w:pPr>
    <w:rPr>
      <w:rFonts w:eastAsiaTheme="minorEastAsia"/>
      <w:szCs w:val="24"/>
    </w:rPr>
  </w:style>
  <w:style w:type="paragraph" w:customStyle="1" w:styleId="fromleft">
    <w:name w:val="from_left"/>
    <w:basedOn w:val="Normal"/>
    <w:rsid w:val="00625E35"/>
    <w:pPr>
      <w:spacing w:after="150" w:line="240" w:lineRule="auto"/>
      <w:ind w:firstLine="0"/>
      <w:jc w:val="left"/>
    </w:pPr>
    <w:rPr>
      <w:rFonts w:eastAsiaTheme="minorEastAsia"/>
      <w:szCs w:val="24"/>
    </w:rPr>
  </w:style>
  <w:style w:type="paragraph" w:customStyle="1" w:styleId="fromright">
    <w:name w:val="from_right"/>
    <w:basedOn w:val="Normal"/>
    <w:rsid w:val="00625E35"/>
    <w:pPr>
      <w:spacing w:after="150" w:line="240" w:lineRule="auto"/>
      <w:ind w:firstLine="0"/>
      <w:jc w:val="left"/>
    </w:pPr>
    <w:rPr>
      <w:rFonts w:eastAsiaTheme="minorEastAsia"/>
      <w:szCs w:val="24"/>
    </w:rPr>
  </w:style>
  <w:style w:type="paragraph" w:customStyle="1" w:styleId="top1">
    <w:name w:val="top1"/>
    <w:basedOn w:val="Normal"/>
    <w:rsid w:val="00625E35"/>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625E35"/>
    <w:pPr>
      <w:spacing w:line="240" w:lineRule="auto"/>
      <w:ind w:left="3060" w:firstLine="0"/>
      <w:jc w:val="left"/>
    </w:pPr>
    <w:rPr>
      <w:rFonts w:eastAsiaTheme="minorEastAsia"/>
      <w:szCs w:val="24"/>
    </w:rPr>
  </w:style>
  <w:style w:type="paragraph" w:customStyle="1" w:styleId="table2">
    <w:name w:val="table2"/>
    <w:basedOn w:val="Normal"/>
    <w:rsid w:val="00625E35"/>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625E35"/>
    <w:pPr>
      <w:spacing w:after="150" w:line="240" w:lineRule="auto"/>
      <w:ind w:firstLine="0"/>
      <w:jc w:val="left"/>
    </w:pPr>
    <w:rPr>
      <w:rFonts w:eastAsiaTheme="minorEastAsia"/>
      <w:color w:val="69924F"/>
      <w:szCs w:val="24"/>
    </w:rPr>
  </w:style>
  <w:style w:type="paragraph" w:customStyle="1" w:styleId="pad5">
    <w:name w:val="pad5"/>
    <w:basedOn w:val="Normal"/>
    <w:rsid w:val="00625E35"/>
    <w:pPr>
      <w:spacing w:after="150" w:line="240" w:lineRule="auto"/>
      <w:ind w:firstLine="0"/>
      <w:jc w:val="left"/>
    </w:pPr>
    <w:rPr>
      <w:rFonts w:eastAsiaTheme="minorEastAsia"/>
      <w:szCs w:val="24"/>
    </w:rPr>
  </w:style>
  <w:style w:type="paragraph" w:customStyle="1" w:styleId="radius">
    <w:name w:val="radius"/>
    <w:basedOn w:val="Normal"/>
    <w:rsid w:val="00625E35"/>
    <w:pPr>
      <w:spacing w:after="150" w:line="240" w:lineRule="auto"/>
      <w:ind w:firstLine="0"/>
      <w:jc w:val="left"/>
    </w:pPr>
    <w:rPr>
      <w:rFonts w:eastAsiaTheme="minorEastAsia"/>
      <w:szCs w:val="24"/>
    </w:rPr>
  </w:style>
  <w:style w:type="paragraph" w:customStyle="1" w:styleId="socal">
    <w:name w:val="socal"/>
    <w:basedOn w:val="Normal"/>
    <w:rsid w:val="00625E3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625E35"/>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625E35"/>
    <w:pPr>
      <w:spacing w:after="150" w:line="240" w:lineRule="auto"/>
      <w:ind w:firstLine="0"/>
      <w:jc w:val="left"/>
    </w:pPr>
    <w:rPr>
      <w:rFonts w:eastAsiaTheme="minorEastAsia"/>
      <w:szCs w:val="24"/>
    </w:rPr>
  </w:style>
  <w:style w:type="paragraph" w:customStyle="1" w:styleId="timeline">
    <w:name w:val="timeline"/>
    <w:basedOn w:val="Normal"/>
    <w:rsid w:val="00625E35"/>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625E35"/>
    <w:pPr>
      <w:spacing w:after="150" w:line="240" w:lineRule="auto"/>
      <w:ind w:right="75" w:firstLine="0"/>
      <w:jc w:val="left"/>
    </w:pPr>
    <w:rPr>
      <w:rFonts w:eastAsiaTheme="minorEastAsia"/>
      <w:szCs w:val="24"/>
    </w:rPr>
  </w:style>
  <w:style w:type="paragraph" w:customStyle="1" w:styleId="commentupload">
    <w:name w:val="comment_upload"/>
    <w:basedOn w:val="Normal"/>
    <w:rsid w:val="00625E35"/>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625E35"/>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625E35"/>
    <w:pPr>
      <w:spacing w:after="150" w:line="240" w:lineRule="auto"/>
      <w:ind w:firstLine="0"/>
      <w:jc w:val="left"/>
    </w:pPr>
    <w:rPr>
      <w:rFonts w:eastAsiaTheme="minorEastAsia"/>
      <w:szCs w:val="24"/>
    </w:rPr>
  </w:style>
  <w:style w:type="paragraph" w:customStyle="1" w:styleId="icupimage">
    <w:name w:val="ic_upimage"/>
    <w:basedOn w:val="Normal"/>
    <w:rsid w:val="00625E35"/>
    <w:pPr>
      <w:spacing w:after="150" w:line="240" w:lineRule="auto"/>
      <w:ind w:firstLine="0"/>
      <w:jc w:val="left"/>
    </w:pPr>
    <w:rPr>
      <w:rFonts w:eastAsiaTheme="minorEastAsia"/>
      <w:szCs w:val="24"/>
    </w:rPr>
  </w:style>
  <w:style w:type="paragraph" w:customStyle="1" w:styleId="icformula">
    <w:name w:val="ic_formula"/>
    <w:basedOn w:val="Normal"/>
    <w:rsid w:val="00625E35"/>
    <w:pPr>
      <w:spacing w:after="150" w:line="240" w:lineRule="auto"/>
      <w:ind w:firstLine="0"/>
      <w:jc w:val="left"/>
    </w:pPr>
    <w:rPr>
      <w:rFonts w:eastAsiaTheme="minorEastAsia"/>
      <w:szCs w:val="24"/>
    </w:rPr>
  </w:style>
  <w:style w:type="paragraph" w:customStyle="1" w:styleId="remove">
    <w:name w:val="remove"/>
    <w:basedOn w:val="Normal"/>
    <w:rsid w:val="00625E35"/>
    <w:pPr>
      <w:spacing w:after="150" w:line="240" w:lineRule="auto"/>
      <w:ind w:firstLine="0"/>
      <w:jc w:val="left"/>
    </w:pPr>
    <w:rPr>
      <w:rFonts w:eastAsiaTheme="minorEastAsia"/>
      <w:vanish/>
      <w:szCs w:val="24"/>
    </w:rPr>
  </w:style>
  <w:style w:type="paragraph" w:customStyle="1" w:styleId="upload">
    <w:name w:val="upload"/>
    <w:basedOn w:val="Normal"/>
    <w:rsid w:val="00625E35"/>
    <w:pPr>
      <w:spacing w:after="150" w:line="240" w:lineRule="auto"/>
      <w:ind w:firstLine="0"/>
      <w:jc w:val="left"/>
    </w:pPr>
    <w:rPr>
      <w:rFonts w:eastAsiaTheme="minorEastAsia"/>
      <w:szCs w:val="24"/>
    </w:rPr>
  </w:style>
  <w:style w:type="paragraph" w:customStyle="1" w:styleId="likeface">
    <w:name w:val="like_face"/>
    <w:basedOn w:val="Normal"/>
    <w:rsid w:val="00625E35"/>
    <w:pPr>
      <w:spacing w:after="150" w:line="240" w:lineRule="auto"/>
      <w:ind w:firstLine="0"/>
      <w:jc w:val="left"/>
    </w:pPr>
    <w:rPr>
      <w:rFonts w:eastAsiaTheme="minorEastAsia"/>
      <w:szCs w:val="24"/>
    </w:rPr>
  </w:style>
  <w:style w:type="paragraph" w:customStyle="1" w:styleId="dot">
    <w:name w:val="dot"/>
    <w:basedOn w:val="Normal"/>
    <w:rsid w:val="00625E35"/>
    <w:pPr>
      <w:spacing w:after="150" w:line="240" w:lineRule="auto"/>
      <w:ind w:firstLine="0"/>
      <w:jc w:val="left"/>
    </w:pPr>
    <w:rPr>
      <w:rFonts w:eastAsiaTheme="minorEastAsia"/>
      <w:szCs w:val="24"/>
    </w:rPr>
  </w:style>
  <w:style w:type="paragraph" w:customStyle="1" w:styleId="iconclose">
    <w:name w:val="icon_close"/>
    <w:basedOn w:val="Normal"/>
    <w:rsid w:val="00625E35"/>
    <w:pPr>
      <w:spacing w:after="150" w:line="240" w:lineRule="auto"/>
      <w:ind w:firstLine="0"/>
      <w:jc w:val="left"/>
    </w:pPr>
    <w:rPr>
      <w:rFonts w:eastAsiaTheme="minorEastAsia"/>
      <w:szCs w:val="24"/>
    </w:rPr>
  </w:style>
  <w:style w:type="paragraph" w:customStyle="1" w:styleId="closetheater">
    <w:name w:val="closetheater"/>
    <w:basedOn w:val="Normal"/>
    <w:rsid w:val="00625E35"/>
    <w:pPr>
      <w:spacing w:after="150" w:line="240" w:lineRule="auto"/>
      <w:ind w:firstLine="0"/>
      <w:jc w:val="left"/>
    </w:pPr>
    <w:rPr>
      <w:rFonts w:eastAsiaTheme="minorEastAsia"/>
      <w:szCs w:val="24"/>
    </w:rPr>
  </w:style>
  <w:style w:type="paragraph" w:customStyle="1" w:styleId="teach">
    <w:name w:val="teach"/>
    <w:basedOn w:val="Normal"/>
    <w:rsid w:val="00625E35"/>
    <w:pPr>
      <w:spacing w:after="150" w:line="240" w:lineRule="auto"/>
      <w:ind w:firstLine="0"/>
      <w:jc w:val="left"/>
    </w:pPr>
    <w:rPr>
      <w:rFonts w:eastAsiaTheme="minorEastAsia"/>
      <w:szCs w:val="24"/>
    </w:rPr>
  </w:style>
  <w:style w:type="paragraph" w:customStyle="1" w:styleId="icexam">
    <w:name w:val="ic_exam"/>
    <w:basedOn w:val="Normal"/>
    <w:rsid w:val="00625E35"/>
    <w:pPr>
      <w:spacing w:after="150" w:line="240" w:lineRule="auto"/>
      <w:ind w:firstLine="0"/>
      <w:jc w:val="left"/>
    </w:pPr>
    <w:rPr>
      <w:rFonts w:eastAsiaTheme="minorEastAsia"/>
      <w:szCs w:val="24"/>
    </w:rPr>
  </w:style>
  <w:style w:type="paragraph" w:customStyle="1" w:styleId="true">
    <w:name w:val="true"/>
    <w:basedOn w:val="Normal"/>
    <w:rsid w:val="00625E35"/>
    <w:pPr>
      <w:spacing w:after="150" w:line="240" w:lineRule="auto"/>
      <w:ind w:firstLine="0"/>
      <w:jc w:val="left"/>
    </w:pPr>
    <w:rPr>
      <w:rFonts w:eastAsiaTheme="minorEastAsia"/>
      <w:szCs w:val="24"/>
    </w:rPr>
  </w:style>
  <w:style w:type="paragraph" w:customStyle="1" w:styleId="fale">
    <w:name w:val="fale"/>
    <w:basedOn w:val="Normal"/>
    <w:rsid w:val="00625E35"/>
    <w:pPr>
      <w:spacing w:after="150" w:line="240" w:lineRule="auto"/>
      <w:ind w:firstLine="0"/>
      <w:jc w:val="left"/>
    </w:pPr>
    <w:rPr>
      <w:rFonts w:eastAsiaTheme="minorEastAsia"/>
      <w:szCs w:val="24"/>
    </w:rPr>
  </w:style>
  <w:style w:type="paragraph" w:customStyle="1" w:styleId="icplus">
    <w:name w:val="ic_plus"/>
    <w:basedOn w:val="Normal"/>
    <w:rsid w:val="00625E35"/>
    <w:pPr>
      <w:spacing w:after="150" w:line="240" w:lineRule="auto"/>
      <w:ind w:firstLine="0"/>
      <w:jc w:val="left"/>
    </w:pPr>
    <w:rPr>
      <w:rFonts w:eastAsiaTheme="minorEastAsia"/>
      <w:szCs w:val="24"/>
    </w:rPr>
  </w:style>
  <w:style w:type="paragraph" w:customStyle="1" w:styleId="pageletcomposer">
    <w:name w:val="pagelet_composer"/>
    <w:basedOn w:val="Normal"/>
    <w:rsid w:val="00625E35"/>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625E3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625E35"/>
    <w:pPr>
      <w:spacing w:after="150" w:line="240" w:lineRule="auto"/>
      <w:ind w:right="45" w:firstLine="0"/>
      <w:jc w:val="left"/>
    </w:pPr>
    <w:rPr>
      <w:rFonts w:eastAsiaTheme="minorEastAsia"/>
      <w:szCs w:val="24"/>
    </w:rPr>
  </w:style>
  <w:style w:type="paragraph" w:customStyle="1" w:styleId="selectgriditem">
    <w:name w:val="selectgriditem"/>
    <w:basedOn w:val="Normal"/>
    <w:rsid w:val="00625E35"/>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625E35"/>
    <w:pPr>
      <w:spacing w:after="150" w:line="240" w:lineRule="auto"/>
      <w:ind w:firstLine="0"/>
      <w:jc w:val="left"/>
    </w:pPr>
    <w:rPr>
      <w:rFonts w:eastAsiaTheme="minorEastAsia"/>
      <w:szCs w:val="24"/>
    </w:rPr>
  </w:style>
  <w:style w:type="paragraph" w:customStyle="1" w:styleId="shadow">
    <w:name w:val="shadow"/>
    <w:basedOn w:val="Normal"/>
    <w:rsid w:val="00625E35"/>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625E35"/>
    <w:pPr>
      <w:spacing w:after="150" w:line="240" w:lineRule="auto"/>
      <w:ind w:firstLine="0"/>
      <w:jc w:val="left"/>
    </w:pPr>
    <w:rPr>
      <w:rFonts w:eastAsiaTheme="minorEastAsia"/>
      <w:szCs w:val="24"/>
    </w:rPr>
  </w:style>
  <w:style w:type="paragraph" w:customStyle="1" w:styleId="col1">
    <w:name w:val="col1"/>
    <w:basedOn w:val="Normal"/>
    <w:rsid w:val="00625E35"/>
    <w:pPr>
      <w:spacing w:after="150" w:line="240" w:lineRule="auto"/>
      <w:ind w:firstLine="0"/>
      <w:jc w:val="left"/>
    </w:pPr>
    <w:rPr>
      <w:rFonts w:eastAsiaTheme="minorEastAsia"/>
      <w:szCs w:val="24"/>
    </w:rPr>
  </w:style>
  <w:style w:type="paragraph" w:customStyle="1" w:styleId="col2">
    <w:name w:val="col2"/>
    <w:basedOn w:val="Normal"/>
    <w:rsid w:val="00625E35"/>
    <w:pPr>
      <w:spacing w:after="150" w:line="240" w:lineRule="auto"/>
      <w:ind w:firstLine="0"/>
      <w:jc w:val="left"/>
    </w:pPr>
    <w:rPr>
      <w:rFonts w:eastAsiaTheme="minorEastAsia"/>
      <w:szCs w:val="24"/>
    </w:rPr>
  </w:style>
  <w:style w:type="paragraph" w:customStyle="1" w:styleId="col3">
    <w:name w:val="col3"/>
    <w:basedOn w:val="Normal"/>
    <w:rsid w:val="00625E35"/>
    <w:pPr>
      <w:spacing w:after="150" w:line="240" w:lineRule="auto"/>
      <w:ind w:firstLine="0"/>
      <w:jc w:val="left"/>
    </w:pPr>
    <w:rPr>
      <w:rFonts w:eastAsiaTheme="minorEastAsia"/>
      <w:szCs w:val="24"/>
    </w:rPr>
  </w:style>
  <w:style w:type="paragraph" w:customStyle="1" w:styleId="boxinfo">
    <w:name w:val="box_info"/>
    <w:basedOn w:val="Normal"/>
    <w:rsid w:val="00625E35"/>
    <w:pPr>
      <w:spacing w:after="150" w:line="240" w:lineRule="auto"/>
      <w:ind w:firstLine="0"/>
      <w:jc w:val="left"/>
    </w:pPr>
    <w:rPr>
      <w:rFonts w:eastAsiaTheme="minorEastAsia"/>
      <w:szCs w:val="24"/>
    </w:rPr>
  </w:style>
  <w:style w:type="paragraph" w:customStyle="1" w:styleId="col510">
    <w:name w:val="col510"/>
    <w:basedOn w:val="Normal"/>
    <w:rsid w:val="00625E35"/>
    <w:pPr>
      <w:spacing w:after="150" w:line="240" w:lineRule="auto"/>
      <w:ind w:firstLine="0"/>
      <w:jc w:val="left"/>
    </w:pPr>
    <w:rPr>
      <w:rFonts w:eastAsiaTheme="minorEastAsia"/>
      <w:szCs w:val="24"/>
    </w:rPr>
  </w:style>
  <w:style w:type="paragraph" w:customStyle="1" w:styleId="col47">
    <w:name w:val="col47"/>
    <w:basedOn w:val="Normal"/>
    <w:rsid w:val="00625E35"/>
    <w:pPr>
      <w:spacing w:after="150" w:line="240" w:lineRule="auto"/>
      <w:ind w:firstLine="0"/>
      <w:jc w:val="left"/>
    </w:pPr>
    <w:rPr>
      <w:rFonts w:eastAsiaTheme="minorEastAsia"/>
      <w:szCs w:val="24"/>
    </w:rPr>
  </w:style>
  <w:style w:type="paragraph" w:customStyle="1" w:styleId="popup">
    <w:name w:val="popup"/>
    <w:basedOn w:val="Normal"/>
    <w:rsid w:val="00625E35"/>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625E35"/>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625E35"/>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625E35"/>
    <w:pPr>
      <w:spacing w:after="150" w:line="8720" w:lineRule="atLeast"/>
      <w:ind w:firstLine="0"/>
      <w:jc w:val="left"/>
    </w:pPr>
    <w:rPr>
      <w:rFonts w:eastAsiaTheme="minorEastAsia"/>
      <w:szCs w:val="24"/>
    </w:rPr>
  </w:style>
  <w:style w:type="paragraph" w:customStyle="1" w:styleId="pageprev">
    <w:name w:val="page_prev"/>
    <w:basedOn w:val="Normal"/>
    <w:rsid w:val="00625E35"/>
    <w:pPr>
      <w:spacing w:after="150" w:line="240" w:lineRule="auto"/>
      <w:ind w:firstLine="0"/>
      <w:jc w:val="left"/>
    </w:pPr>
    <w:rPr>
      <w:rFonts w:eastAsiaTheme="minorEastAsia"/>
      <w:vanish/>
      <w:szCs w:val="24"/>
    </w:rPr>
  </w:style>
  <w:style w:type="paragraph" w:customStyle="1" w:styleId="pagenext">
    <w:name w:val="page_next"/>
    <w:basedOn w:val="Normal"/>
    <w:rsid w:val="00625E35"/>
    <w:pPr>
      <w:spacing w:after="150" w:line="240" w:lineRule="auto"/>
      <w:ind w:firstLine="0"/>
      <w:jc w:val="left"/>
    </w:pPr>
    <w:rPr>
      <w:rFonts w:eastAsiaTheme="minorEastAsia"/>
      <w:vanish/>
      <w:szCs w:val="24"/>
    </w:rPr>
  </w:style>
  <w:style w:type="paragraph" w:customStyle="1" w:styleId="commentable">
    <w:name w:val="commentable"/>
    <w:basedOn w:val="Normal"/>
    <w:rsid w:val="00625E35"/>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625E35"/>
    <w:pPr>
      <w:spacing w:after="150" w:line="240" w:lineRule="auto"/>
      <w:ind w:firstLine="0"/>
      <w:jc w:val="left"/>
    </w:pPr>
    <w:rPr>
      <w:rFonts w:eastAsiaTheme="minorEastAsia"/>
      <w:vanish/>
      <w:szCs w:val="24"/>
    </w:rPr>
  </w:style>
  <w:style w:type="paragraph" w:customStyle="1" w:styleId="scroll3">
    <w:name w:val="scroll3"/>
    <w:basedOn w:val="Normal"/>
    <w:rsid w:val="00625E35"/>
    <w:pPr>
      <w:spacing w:after="150" w:line="240" w:lineRule="auto"/>
      <w:ind w:firstLine="0"/>
      <w:jc w:val="left"/>
    </w:pPr>
    <w:rPr>
      <w:rFonts w:eastAsiaTheme="minorEastAsia"/>
      <w:szCs w:val="24"/>
    </w:rPr>
  </w:style>
  <w:style w:type="paragraph" w:customStyle="1" w:styleId="symbol">
    <w:name w:val="symbol"/>
    <w:basedOn w:val="Normal"/>
    <w:rsid w:val="00625E3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625E35"/>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625E35"/>
    <w:pPr>
      <w:spacing w:after="150" w:line="240" w:lineRule="auto"/>
      <w:ind w:firstLine="0"/>
      <w:jc w:val="left"/>
    </w:pPr>
    <w:rPr>
      <w:rFonts w:eastAsiaTheme="minorEastAsia"/>
      <w:szCs w:val="24"/>
    </w:rPr>
  </w:style>
  <w:style w:type="paragraph" w:customStyle="1" w:styleId="tipnote">
    <w:name w:val="tipnote"/>
    <w:basedOn w:val="Normal"/>
    <w:rsid w:val="00625E35"/>
    <w:pPr>
      <w:spacing w:after="150" w:line="240" w:lineRule="auto"/>
      <w:ind w:firstLine="0"/>
      <w:jc w:val="left"/>
    </w:pPr>
    <w:rPr>
      <w:rFonts w:eastAsiaTheme="minorEastAsia"/>
      <w:color w:val="FF3300"/>
      <w:sz w:val="30"/>
      <w:szCs w:val="30"/>
    </w:rPr>
  </w:style>
  <w:style w:type="paragraph" w:customStyle="1" w:styleId="retest">
    <w:name w:val="retest"/>
    <w:basedOn w:val="Normal"/>
    <w:rsid w:val="00625E35"/>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625E35"/>
    <w:pPr>
      <w:spacing w:after="150" w:line="240" w:lineRule="auto"/>
      <w:ind w:firstLine="0"/>
      <w:jc w:val="left"/>
    </w:pPr>
    <w:rPr>
      <w:rFonts w:eastAsiaTheme="minorEastAsia"/>
      <w:szCs w:val="24"/>
    </w:rPr>
  </w:style>
  <w:style w:type="paragraph" w:customStyle="1" w:styleId="buttonface">
    <w:name w:val="button_face"/>
    <w:basedOn w:val="Normal"/>
    <w:rsid w:val="00625E35"/>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625E35"/>
    <w:pPr>
      <w:spacing w:after="150" w:line="240" w:lineRule="auto"/>
      <w:ind w:firstLine="0"/>
      <w:jc w:val="left"/>
    </w:pPr>
    <w:rPr>
      <w:rFonts w:eastAsiaTheme="minorEastAsia"/>
      <w:szCs w:val="24"/>
    </w:rPr>
  </w:style>
  <w:style w:type="paragraph" w:customStyle="1" w:styleId="lines">
    <w:name w:val="lines"/>
    <w:basedOn w:val="Normal"/>
    <w:rsid w:val="00625E35"/>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625E35"/>
    <w:pPr>
      <w:spacing w:after="150" w:line="240" w:lineRule="auto"/>
      <w:ind w:firstLine="0"/>
      <w:jc w:val="left"/>
    </w:pPr>
    <w:rPr>
      <w:rFonts w:eastAsiaTheme="minorEastAsia"/>
      <w:szCs w:val="24"/>
    </w:rPr>
  </w:style>
  <w:style w:type="paragraph" w:customStyle="1" w:styleId="popuplogin">
    <w:name w:val="popup_login"/>
    <w:basedOn w:val="Normal"/>
    <w:rsid w:val="00625E35"/>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625E35"/>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625E35"/>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625E35"/>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625E35"/>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625E35"/>
    <w:pPr>
      <w:spacing w:after="150" w:line="240" w:lineRule="auto"/>
      <w:ind w:right="90" w:firstLine="0"/>
      <w:jc w:val="left"/>
    </w:pPr>
    <w:rPr>
      <w:rFonts w:eastAsiaTheme="minorEastAsia"/>
      <w:szCs w:val="24"/>
    </w:rPr>
  </w:style>
  <w:style w:type="paragraph" w:customStyle="1" w:styleId="noite">
    <w:name w:val="noite"/>
    <w:basedOn w:val="Normal"/>
    <w:rsid w:val="00625E35"/>
    <w:pPr>
      <w:spacing w:line="240" w:lineRule="auto"/>
      <w:ind w:firstLine="0"/>
      <w:jc w:val="left"/>
    </w:pPr>
    <w:rPr>
      <w:rFonts w:eastAsiaTheme="minorEastAsia"/>
      <w:szCs w:val="24"/>
    </w:rPr>
  </w:style>
  <w:style w:type="paragraph" w:customStyle="1" w:styleId="noitenone">
    <w:name w:val="noite_none"/>
    <w:basedOn w:val="Normal"/>
    <w:rsid w:val="00625E35"/>
    <w:pPr>
      <w:spacing w:line="240" w:lineRule="auto"/>
      <w:ind w:firstLine="0"/>
      <w:jc w:val="left"/>
    </w:pPr>
    <w:rPr>
      <w:rFonts w:eastAsiaTheme="minorEastAsia"/>
      <w:szCs w:val="24"/>
    </w:rPr>
  </w:style>
  <w:style w:type="paragraph" w:customStyle="1" w:styleId="iconsmell">
    <w:name w:val="icon_smell"/>
    <w:basedOn w:val="Normal"/>
    <w:rsid w:val="00625E35"/>
    <w:pPr>
      <w:spacing w:after="150" w:line="240" w:lineRule="auto"/>
      <w:ind w:right="90" w:firstLine="0"/>
      <w:jc w:val="left"/>
    </w:pPr>
    <w:rPr>
      <w:rFonts w:eastAsiaTheme="minorEastAsia"/>
      <w:szCs w:val="24"/>
    </w:rPr>
  </w:style>
  <w:style w:type="paragraph" w:customStyle="1" w:styleId="iconcamera">
    <w:name w:val="icon_camera"/>
    <w:basedOn w:val="Normal"/>
    <w:rsid w:val="00625E35"/>
    <w:pPr>
      <w:spacing w:after="150" w:line="240" w:lineRule="auto"/>
      <w:ind w:right="150" w:firstLine="0"/>
      <w:jc w:val="left"/>
    </w:pPr>
    <w:rPr>
      <w:rFonts w:eastAsiaTheme="minorEastAsia"/>
      <w:szCs w:val="24"/>
    </w:rPr>
  </w:style>
  <w:style w:type="paragraph" w:customStyle="1" w:styleId="innercmm">
    <w:name w:val="inner_cmm"/>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625E3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625E35"/>
    <w:pPr>
      <w:spacing w:after="150" w:line="240" w:lineRule="auto"/>
      <w:ind w:firstLine="0"/>
      <w:jc w:val="left"/>
    </w:pPr>
    <w:rPr>
      <w:rFonts w:eastAsiaTheme="minorEastAsia"/>
      <w:szCs w:val="24"/>
    </w:rPr>
  </w:style>
  <w:style w:type="paragraph" w:customStyle="1" w:styleId="btnview">
    <w:name w:val="btn_view"/>
    <w:basedOn w:val="Normal"/>
    <w:rsid w:val="00625E35"/>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625E35"/>
    <w:pPr>
      <w:spacing w:after="150" w:line="405" w:lineRule="atLeast"/>
      <w:ind w:firstLine="0"/>
      <w:jc w:val="left"/>
    </w:pPr>
    <w:rPr>
      <w:rFonts w:eastAsiaTheme="minorEastAsia"/>
      <w:szCs w:val="24"/>
    </w:rPr>
  </w:style>
  <w:style w:type="paragraph" w:customStyle="1" w:styleId="boxlogin">
    <w:name w:val="box_login"/>
    <w:basedOn w:val="Normal"/>
    <w:rsid w:val="00625E35"/>
    <w:pPr>
      <w:spacing w:before="75" w:after="150" w:line="240" w:lineRule="auto"/>
      <w:ind w:firstLine="0"/>
      <w:jc w:val="left"/>
    </w:pPr>
    <w:rPr>
      <w:rFonts w:eastAsiaTheme="minorEastAsia"/>
      <w:szCs w:val="24"/>
    </w:rPr>
  </w:style>
  <w:style w:type="paragraph" w:customStyle="1" w:styleId="iclogin">
    <w:name w:val="ic_login"/>
    <w:basedOn w:val="Normal"/>
    <w:rsid w:val="00625E35"/>
    <w:pPr>
      <w:spacing w:after="150" w:line="240" w:lineRule="auto"/>
      <w:ind w:firstLine="0"/>
      <w:jc w:val="left"/>
    </w:pPr>
    <w:rPr>
      <w:rFonts w:eastAsiaTheme="minorEastAsia"/>
      <w:b/>
      <w:bCs/>
      <w:szCs w:val="24"/>
    </w:rPr>
  </w:style>
  <w:style w:type="paragraph" w:customStyle="1" w:styleId="icon-close">
    <w:name w:val="icon-close"/>
    <w:basedOn w:val="Normal"/>
    <w:rsid w:val="00625E35"/>
    <w:pPr>
      <w:spacing w:after="150" w:line="240" w:lineRule="auto"/>
      <w:ind w:firstLine="0"/>
      <w:jc w:val="left"/>
    </w:pPr>
    <w:rPr>
      <w:rFonts w:eastAsiaTheme="minorEastAsia"/>
      <w:szCs w:val="24"/>
    </w:rPr>
  </w:style>
  <w:style w:type="paragraph" w:customStyle="1" w:styleId="sub-login">
    <w:name w:val="sub-login"/>
    <w:basedOn w:val="Normal"/>
    <w:rsid w:val="00625E35"/>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625E35"/>
    <w:pPr>
      <w:spacing w:after="150" w:line="240" w:lineRule="auto"/>
      <w:ind w:firstLine="0"/>
      <w:jc w:val="left"/>
    </w:pPr>
    <w:rPr>
      <w:rFonts w:eastAsiaTheme="minorEastAsia"/>
      <w:color w:val="999999"/>
      <w:szCs w:val="24"/>
    </w:rPr>
  </w:style>
  <w:style w:type="paragraph" w:customStyle="1" w:styleId="fan">
    <w:name w:val="fan"/>
    <w:basedOn w:val="Normal"/>
    <w:rsid w:val="00625E35"/>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625E35"/>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625E35"/>
    <w:pPr>
      <w:spacing w:after="150" w:line="240" w:lineRule="auto"/>
      <w:ind w:firstLine="0"/>
      <w:jc w:val="left"/>
    </w:pPr>
    <w:rPr>
      <w:rFonts w:eastAsiaTheme="minorEastAsia"/>
      <w:szCs w:val="24"/>
    </w:rPr>
  </w:style>
  <w:style w:type="paragraph" w:customStyle="1" w:styleId="mathjaxmenu">
    <w:name w:val="mathjax_menu"/>
    <w:basedOn w:val="Normal"/>
    <w:rsid w:val="00625E3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625E35"/>
    <w:pPr>
      <w:spacing w:after="150" w:line="240" w:lineRule="auto"/>
      <w:ind w:firstLine="0"/>
      <w:jc w:val="left"/>
    </w:pPr>
    <w:rPr>
      <w:rFonts w:eastAsiaTheme="minorEastAsia"/>
      <w:szCs w:val="24"/>
    </w:rPr>
  </w:style>
  <w:style w:type="paragraph" w:customStyle="1" w:styleId="mathjaxmenuarrow">
    <w:name w:val="mathjax_menuarrow"/>
    <w:basedOn w:val="Normal"/>
    <w:rsid w:val="00625E35"/>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625E35"/>
    <w:pPr>
      <w:spacing w:after="150" w:line="240" w:lineRule="auto"/>
      <w:ind w:firstLine="0"/>
      <w:jc w:val="left"/>
    </w:pPr>
    <w:rPr>
      <w:rFonts w:eastAsiaTheme="minorEastAsia"/>
      <w:i/>
      <w:iCs/>
      <w:szCs w:val="24"/>
    </w:rPr>
  </w:style>
  <w:style w:type="paragraph" w:customStyle="1" w:styleId="mathjaxmenurule">
    <w:name w:val="mathjax_menurule"/>
    <w:basedOn w:val="Normal"/>
    <w:rsid w:val="00625E35"/>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625E35"/>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625E35"/>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625E35"/>
    <w:pPr>
      <w:spacing w:after="150" w:line="240" w:lineRule="auto"/>
      <w:ind w:firstLine="0"/>
      <w:jc w:val="left"/>
    </w:pPr>
    <w:rPr>
      <w:rFonts w:eastAsiaTheme="minorEastAsia"/>
      <w:sz w:val="19"/>
      <w:szCs w:val="19"/>
    </w:rPr>
  </w:style>
  <w:style w:type="paragraph" w:customStyle="1" w:styleId="mjxp-bold">
    <w:name w:val="mjxp-bold"/>
    <w:basedOn w:val="Normal"/>
    <w:rsid w:val="00625E35"/>
    <w:pPr>
      <w:spacing w:after="150" w:line="240" w:lineRule="auto"/>
      <w:ind w:firstLine="0"/>
      <w:jc w:val="left"/>
    </w:pPr>
    <w:rPr>
      <w:rFonts w:eastAsiaTheme="minorEastAsia"/>
      <w:b/>
      <w:bCs/>
      <w:szCs w:val="24"/>
    </w:rPr>
  </w:style>
  <w:style w:type="paragraph" w:customStyle="1" w:styleId="mjxp-italic">
    <w:name w:val="mjxp-italic"/>
    <w:basedOn w:val="Normal"/>
    <w:rsid w:val="00625E35"/>
    <w:pPr>
      <w:spacing w:after="150" w:line="240" w:lineRule="auto"/>
      <w:ind w:firstLine="0"/>
      <w:jc w:val="left"/>
    </w:pPr>
    <w:rPr>
      <w:rFonts w:eastAsiaTheme="minorEastAsia"/>
      <w:i/>
      <w:iCs/>
      <w:szCs w:val="24"/>
    </w:rPr>
  </w:style>
  <w:style w:type="paragraph" w:customStyle="1" w:styleId="mjxp-scr">
    <w:name w:val="mjxp-scr"/>
    <w:basedOn w:val="Normal"/>
    <w:rsid w:val="00625E35"/>
    <w:pPr>
      <w:spacing w:after="150" w:line="240" w:lineRule="auto"/>
      <w:ind w:firstLine="0"/>
      <w:jc w:val="left"/>
    </w:pPr>
    <w:rPr>
      <w:rFonts w:eastAsiaTheme="minorEastAsia"/>
      <w:szCs w:val="24"/>
    </w:rPr>
  </w:style>
  <w:style w:type="paragraph" w:customStyle="1" w:styleId="mjxp-frak">
    <w:name w:val="mjxp-frak"/>
    <w:basedOn w:val="Normal"/>
    <w:rsid w:val="00625E35"/>
    <w:pPr>
      <w:spacing w:after="150" w:line="240" w:lineRule="auto"/>
      <w:ind w:firstLine="0"/>
      <w:jc w:val="left"/>
    </w:pPr>
    <w:rPr>
      <w:rFonts w:eastAsiaTheme="minorEastAsia"/>
      <w:szCs w:val="24"/>
    </w:rPr>
  </w:style>
  <w:style w:type="paragraph" w:customStyle="1" w:styleId="mjxp-sf">
    <w:name w:val="mjxp-sf"/>
    <w:basedOn w:val="Normal"/>
    <w:rsid w:val="00625E35"/>
    <w:pPr>
      <w:spacing w:after="150" w:line="240" w:lineRule="auto"/>
      <w:ind w:firstLine="0"/>
      <w:jc w:val="left"/>
    </w:pPr>
    <w:rPr>
      <w:rFonts w:eastAsiaTheme="minorEastAsia"/>
      <w:szCs w:val="24"/>
    </w:rPr>
  </w:style>
  <w:style w:type="paragraph" w:customStyle="1" w:styleId="mjxp-cal">
    <w:name w:val="mjxp-cal"/>
    <w:basedOn w:val="Normal"/>
    <w:rsid w:val="00625E35"/>
    <w:pPr>
      <w:spacing w:after="150" w:line="240" w:lineRule="auto"/>
      <w:ind w:firstLine="0"/>
      <w:jc w:val="left"/>
    </w:pPr>
    <w:rPr>
      <w:rFonts w:eastAsiaTheme="minorEastAsia"/>
      <w:szCs w:val="24"/>
    </w:rPr>
  </w:style>
  <w:style w:type="paragraph" w:customStyle="1" w:styleId="mjxp-mono">
    <w:name w:val="mjxp-mono"/>
    <w:basedOn w:val="Normal"/>
    <w:rsid w:val="00625E35"/>
    <w:pPr>
      <w:spacing w:after="150" w:line="240" w:lineRule="auto"/>
      <w:ind w:firstLine="0"/>
      <w:jc w:val="left"/>
    </w:pPr>
    <w:rPr>
      <w:rFonts w:eastAsiaTheme="minorEastAsia"/>
      <w:szCs w:val="24"/>
    </w:rPr>
  </w:style>
  <w:style w:type="paragraph" w:customStyle="1" w:styleId="mjxp-largeop">
    <w:name w:val="mjxp-largeop"/>
    <w:basedOn w:val="Normal"/>
    <w:rsid w:val="00625E35"/>
    <w:pPr>
      <w:spacing w:after="150" w:line="240" w:lineRule="auto"/>
      <w:ind w:firstLine="0"/>
      <w:jc w:val="left"/>
    </w:pPr>
    <w:rPr>
      <w:rFonts w:eastAsiaTheme="minorEastAsia"/>
      <w:sz w:val="36"/>
      <w:szCs w:val="36"/>
    </w:rPr>
  </w:style>
  <w:style w:type="paragraph" w:customStyle="1" w:styleId="mjxp-math">
    <w:name w:val="mjxp-math"/>
    <w:basedOn w:val="Normal"/>
    <w:rsid w:val="00625E35"/>
    <w:pPr>
      <w:spacing w:after="150" w:line="240" w:lineRule="auto"/>
      <w:ind w:firstLine="0"/>
      <w:jc w:val="left"/>
    </w:pPr>
    <w:rPr>
      <w:rFonts w:eastAsiaTheme="minorEastAsia"/>
      <w:szCs w:val="24"/>
    </w:rPr>
  </w:style>
  <w:style w:type="paragraph" w:customStyle="1" w:styleId="mjxp-display">
    <w:name w:val="mjxp-display"/>
    <w:basedOn w:val="Normal"/>
    <w:rsid w:val="00625E35"/>
    <w:pPr>
      <w:spacing w:before="240" w:after="240" w:line="240" w:lineRule="auto"/>
      <w:ind w:firstLine="0"/>
      <w:jc w:val="center"/>
    </w:pPr>
    <w:rPr>
      <w:rFonts w:eastAsiaTheme="minorEastAsia"/>
      <w:szCs w:val="24"/>
    </w:rPr>
  </w:style>
  <w:style w:type="paragraph" w:customStyle="1" w:styleId="mjxp-box">
    <w:name w:val="mjxp-box"/>
    <w:basedOn w:val="Normal"/>
    <w:rsid w:val="00625E35"/>
    <w:pPr>
      <w:spacing w:after="150" w:line="240" w:lineRule="auto"/>
      <w:ind w:firstLine="0"/>
      <w:jc w:val="center"/>
    </w:pPr>
    <w:rPr>
      <w:rFonts w:eastAsiaTheme="minorEastAsia"/>
      <w:szCs w:val="24"/>
    </w:rPr>
  </w:style>
  <w:style w:type="paragraph" w:customStyle="1" w:styleId="mjxp-rule">
    <w:name w:val="mjxp-rule"/>
    <w:basedOn w:val="Normal"/>
    <w:rsid w:val="00625E35"/>
    <w:pPr>
      <w:spacing w:before="24" w:after="150" w:line="240" w:lineRule="auto"/>
      <w:ind w:firstLine="0"/>
      <w:jc w:val="left"/>
    </w:pPr>
    <w:rPr>
      <w:rFonts w:eastAsiaTheme="minorEastAsia"/>
      <w:szCs w:val="24"/>
    </w:rPr>
  </w:style>
  <w:style w:type="paragraph" w:customStyle="1" w:styleId="mjxp-mo">
    <w:name w:val="mjxp-mo"/>
    <w:basedOn w:val="Normal"/>
    <w:rsid w:val="00625E35"/>
    <w:pPr>
      <w:spacing w:line="240" w:lineRule="auto"/>
      <w:ind w:left="36" w:right="36" w:firstLine="0"/>
      <w:jc w:val="left"/>
    </w:pPr>
    <w:rPr>
      <w:rFonts w:eastAsiaTheme="minorEastAsia"/>
      <w:szCs w:val="24"/>
    </w:rPr>
  </w:style>
  <w:style w:type="paragraph" w:customStyle="1" w:styleId="mjxp-mfrac">
    <w:name w:val="mjxp-mfrac"/>
    <w:basedOn w:val="Normal"/>
    <w:rsid w:val="00625E35"/>
    <w:pPr>
      <w:spacing w:line="240" w:lineRule="auto"/>
      <w:ind w:left="30" w:right="30" w:firstLine="0"/>
      <w:jc w:val="left"/>
    </w:pPr>
    <w:rPr>
      <w:rFonts w:eastAsiaTheme="minorEastAsia"/>
      <w:szCs w:val="24"/>
    </w:rPr>
  </w:style>
  <w:style w:type="paragraph" w:customStyle="1" w:styleId="mjxp-denom">
    <w:name w:val="mjxp-denom"/>
    <w:basedOn w:val="Normal"/>
    <w:rsid w:val="00625E35"/>
    <w:pPr>
      <w:spacing w:after="150" w:line="240" w:lineRule="auto"/>
      <w:ind w:firstLine="0"/>
      <w:jc w:val="left"/>
    </w:pPr>
    <w:rPr>
      <w:rFonts w:eastAsiaTheme="minorEastAsia"/>
      <w:szCs w:val="24"/>
    </w:rPr>
  </w:style>
  <w:style w:type="paragraph" w:customStyle="1" w:styleId="mjxp-surd">
    <w:name w:val="mjxp-surd"/>
    <w:basedOn w:val="Normal"/>
    <w:rsid w:val="00625E35"/>
    <w:pPr>
      <w:spacing w:after="150" w:line="240" w:lineRule="auto"/>
      <w:ind w:firstLine="0"/>
      <w:jc w:val="left"/>
      <w:textAlignment w:val="top"/>
    </w:pPr>
    <w:rPr>
      <w:rFonts w:eastAsiaTheme="minorEastAsia"/>
      <w:szCs w:val="24"/>
    </w:rPr>
  </w:style>
  <w:style w:type="paragraph" w:customStyle="1" w:styleId="mjxp-over">
    <w:name w:val="mjxp-over"/>
    <w:basedOn w:val="Normal"/>
    <w:rsid w:val="00625E35"/>
    <w:pPr>
      <w:spacing w:after="150" w:line="240" w:lineRule="auto"/>
      <w:ind w:firstLine="0"/>
      <w:jc w:val="center"/>
    </w:pPr>
    <w:rPr>
      <w:rFonts w:eastAsiaTheme="minorEastAsia"/>
      <w:szCs w:val="24"/>
    </w:rPr>
  </w:style>
  <w:style w:type="paragraph" w:customStyle="1" w:styleId="mjxp-mtable">
    <w:name w:val="mjxp-mtable"/>
    <w:basedOn w:val="Normal"/>
    <w:rsid w:val="00625E35"/>
    <w:pPr>
      <w:spacing w:line="240" w:lineRule="auto"/>
      <w:ind w:left="30" w:right="30" w:firstLine="0"/>
      <w:jc w:val="left"/>
    </w:pPr>
    <w:rPr>
      <w:rFonts w:eastAsiaTheme="minorEastAsia"/>
      <w:szCs w:val="24"/>
    </w:rPr>
  </w:style>
  <w:style w:type="paragraph" w:customStyle="1" w:styleId="mjxp-mtd">
    <w:name w:val="mjxp-mtd"/>
    <w:basedOn w:val="Normal"/>
    <w:rsid w:val="00625E35"/>
    <w:pPr>
      <w:spacing w:after="150" w:line="240" w:lineRule="auto"/>
      <w:ind w:firstLine="0"/>
      <w:jc w:val="center"/>
    </w:pPr>
    <w:rPr>
      <w:rFonts w:eastAsiaTheme="minorEastAsia"/>
      <w:szCs w:val="24"/>
    </w:rPr>
  </w:style>
  <w:style w:type="paragraph" w:customStyle="1" w:styleId="mjxp-merror">
    <w:name w:val="mjxp-merror"/>
    <w:basedOn w:val="Normal"/>
    <w:rsid w:val="00625E3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625E35"/>
    <w:pPr>
      <w:spacing w:line="0" w:lineRule="auto"/>
      <w:ind w:firstLine="0"/>
      <w:jc w:val="left"/>
    </w:pPr>
    <w:rPr>
      <w:rFonts w:eastAsiaTheme="minorEastAsia"/>
      <w:szCs w:val="24"/>
    </w:rPr>
  </w:style>
  <w:style w:type="paragraph" w:customStyle="1" w:styleId="mjxc-display">
    <w:name w:val="mjxc-display"/>
    <w:basedOn w:val="Normal"/>
    <w:rsid w:val="00625E35"/>
    <w:pPr>
      <w:spacing w:before="240" w:after="240" w:line="240" w:lineRule="auto"/>
      <w:ind w:firstLine="0"/>
      <w:jc w:val="center"/>
    </w:pPr>
    <w:rPr>
      <w:rFonts w:eastAsiaTheme="minorEastAsia"/>
      <w:szCs w:val="24"/>
    </w:rPr>
  </w:style>
  <w:style w:type="paragraph" w:customStyle="1" w:styleId="mjx-full-width">
    <w:name w:val="mjx-full-width"/>
    <w:basedOn w:val="Normal"/>
    <w:rsid w:val="00625E35"/>
    <w:pPr>
      <w:spacing w:after="150" w:line="240" w:lineRule="auto"/>
      <w:ind w:firstLine="0"/>
      <w:jc w:val="center"/>
    </w:pPr>
    <w:rPr>
      <w:rFonts w:eastAsiaTheme="minorEastAsia"/>
      <w:szCs w:val="24"/>
    </w:rPr>
  </w:style>
  <w:style w:type="paragraph" w:customStyle="1" w:styleId="mjx-numerator">
    <w:name w:val="mjx-numerator"/>
    <w:basedOn w:val="Normal"/>
    <w:rsid w:val="00625E35"/>
    <w:pPr>
      <w:spacing w:after="150" w:line="240" w:lineRule="auto"/>
      <w:ind w:firstLine="0"/>
      <w:jc w:val="center"/>
    </w:pPr>
    <w:rPr>
      <w:rFonts w:eastAsiaTheme="minorEastAsia"/>
      <w:szCs w:val="24"/>
    </w:rPr>
  </w:style>
  <w:style w:type="paragraph" w:customStyle="1" w:styleId="mjx-denominator">
    <w:name w:val="mjx-denominator"/>
    <w:basedOn w:val="Normal"/>
    <w:rsid w:val="00625E35"/>
    <w:pPr>
      <w:spacing w:after="150" w:line="240" w:lineRule="auto"/>
      <w:ind w:firstLine="0"/>
      <w:jc w:val="center"/>
    </w:pPr>
    <w:rPr>
      <w:rFonts w:eastAsiaTheme="minorEastAsia"/>
      <w:szCs w:val="24"/>
    </w:rPr>
  </w:style>
  <w:style w:type="paragraph" w:customStyle="1" w:styleId="mjxc-stacked">
    <w:name w:val="mjxc-stacked"/>
    <w:basedOn w:val="Normal"/>
    <w:rsid w:val="00625E35"/>
    <w:pPr>
      <w:spacing w:after="150" w:line="240" w:lineRule="auto"/>
      <w:ind w:firstLine="0"/>
      <w:jc w:val="left"/>
    </w:pPr>
    <w:rPr>
      <w:rFonts w:eastAsiaTheme="minorEastAsia"/>
      <w:szCs w:val="24"/>
    </w:rPr>
  </w:style>
  <w:style w:type="paragraph" w:customStyle="1" w:styleId="mjx-op">
    <w:name w:val="mjx-op"/>
    <w:basedOn w:val="Normal"/>
    <w:rsid w:val="00625E35"/>
    <w:pPr>
      <w:spacing w:after="150" w:line="240" w:lineRule="auto"/>
      <w:ind w:firstLine="0"/>
      <w:jc w:val="left"/>
    </w:pPr>
    <w:rPr>
      <w:rFonts w:eastAsiaTheme="minorEastAsia"/>
      <w:szCs w:val="24"/>
    </w:rPr>
  </w:style>
  <w:style w:type="paragraph" w:customStyle="1" w:styleId="mjx-over">
    <w:name w:val="mjx-over"/>
    <w:basedOn w:val="Normal"/>
    <w:rsid w:val="00625E35"/>
    <w:pPr>
      <w:spacing w:after="150" w:line="240" w:lineRule="auto"/>
      <w:ind w:firstLine="0"/>
      <w:jc w:val="left"/>
    </w:pPr>
    <w:rPr>
      <w:rFonts w:eastAsiaTheme="minorEastAsia"/>
      <w:szCs w:val="24"/>
    </w:rPr>
  </w:style>
  <w:style w:type="paragraph" w:customStyle="1" w:styleId="mjx-surd">
    <w:name w:val="mjx-surd"/>
    <w:basedOn w:val="Normal"/>
    <w:rsid w:val="00625E35"/>
    <w:pPr>
      <w:spacing w:after="150" w:line="240" w:lineRule="auto"/>
      <w:ind w:firstLine="0"/>
      <w:jc w:val="left"/>
      <w:textAlignment w:val="top"/>
    </w:pPr>
    <w:rPr>
      <w:rFonts w:eastAsiaTheme="minorEastAsia"/>
      <w:szCs w:val="24"/>
    </w:rPr>
  </w:style>
  <w:style w:type="paragraph" w:customStyle="1" w:styleId="mjx-merror">
    <w:name w:val="mjx-merror"/>
    <w:basedOn w:val="Normal"/>
    <w:rsid w:val="00625E3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625E35"/>
    <w:pPr>
      <w:spacing w:after="150" w:line="240" w:lineRule="auto"/>
      <w:ind w:firstLine="0"/>
      <w:jc w:val="left"/>
    </w:pPr>
    <w:rPr>
      <w:rFonts w:eastAsiaTheme="minorEastAsia"/>
      <w:szCs w:val="24"/>
    </w:rPr>
  </w:style>
  <w:style w:type="paragraph" w:customStyle="1" w:styleId="mjx-mtd">
    <w:name w:val="mjx-mtd"/>
    <w:basedOn w:val="Normal"/>
    <w:rsid w:val="00625E35"/>
    <w:pPr>
      <w:spacing w:after="150" w:line="240" w:lineRule="auto"/>
      <w:ind w:firstLine="0"/>
      <w:jc w:val="center"/>
    </w:pPr>
    <w:rPr>
      <w:rFonts w:eastAsiaTheme="minorEastAsia"/>
      <w:szCs w:val="24"/>
    </w:rPr>
  </w:style>
  <w:style w:type="paragraph" w:customStyle="1" w:styleId="mjx-block">
    <w:name w:val="mjx-block"/>
    <w:basedOn w:val="Normal"/>
    <w:rsid w:val="00625E35"/>
    <w:pPr>
      <w:spacing w:after="150" w:line="240" w:lineRule="auto"/>
      <w:ind w:firstLine="0"/>
      <w:jc w:val="left"/>
    </w:pPr>
    <w:rPr>
      <w:rFonts w:eastAsiaTheme="minorEastAsia"/>
      <w:szCs w:val="24"/>
    </w:rPr>
  </w:style>
  <w:style w:type="paragraph" w:customStyle="1" w:styleId="mjx-span">
    <w:name w:val="mjx-span"/>
    <w:basedOn w:val="Normal"/>
    <w:rsid w:val="00625E35"/>
    <w:pPr>
      <w:spacing w:after="150" w:line="240" w:lineRule="auto"/>
      <w:ind w:firstLine="0"/>
      <w:jc w:val="left"/>
    </w:pPr>
    <w:rPr>
      <w:rFonts w:eastAsiaTheme="minorEastAsia"/>
      <w:szCs w:val="24"/>
    </w:rPr>
  </w:style>
  <w:style w:type="paragraph" w:customStyle="1" w:styleId="mjx-char">
    <w:name w:val="mjx-char"/>
    <w:basedOn w:val="Normal"/>
    <w:rsid w:val="00625E35"/>
    <w:pPr>
      <w:spacing w:after="150" w:line="240" w:lineRule="auto"/>
      <w:ind w:firstLine="0"/>
      <w:jc w:val="left"/>
    </w:pPr>
    <w:rPr>
      <w:rFonts w:eastAsiaTheme="minorEastAsia"/>
      <w:szCs w:val="24"/>
    </w:rPr>
  </w:style>
  <w:style w:type="paragraph" w:customStyle="1" w:styleId="mjx-itable">
    <w:name w:val="mjx-itable"/>
    <w:basedOn w:val="Normal"/>
    <w:rsid w:val="00625E35"/>
    <w:pPr>
      <w:spacing w:after="150" w:line="240" w:lineRule="auto"/>
      <w:ind w:firstLine="0"/>
      <w:jc w:val="left"/>
    </w:pPr>
    <w:rPr>
      <w:rFonts w:eastAsiaTheme="minorEastAsia"/>
      <w:szCs w:val="24"/>
    </w:rPr>
  </w:style>
  <w:style w:type="paragraph" w:customStyle="1" w:styleId="mjx-table">
    <w:name w:val="mjx-table"/>
    <w:basedOn w:val="Normal"/>
    <w:rsid w:val="00625E35"/>
    <w:pPr>
      <w:spacing w:after="150" w:line="240" w:lineRule="auto"/>
      <w:ind w:firstLine="0"/>
      <w:jc w:val="left"/>
    </w:pPr>
    <w:rPr>
      <w:rFonts w:eastAsiaTheme="minorEastAsia"/>
      <w:szCs w:val="24"/>
    </w:rPr>
  </w:style>
  <w:style w:type="paragraph" w:customStyle="1" w:styleId="mjx-line">
    <w:name w:val="mjx-line"/>
    <w:basedOn w:val="Normal"/>
    <w:rsid w:val="00625E35"/>
    <w:pPr>
      <w:spacing w:after="150" w:line="240" w:lineRule="auto"/>
      <w:ind w:firstLine="0"/>
      <w:jc w:val="left"/>
    </w:pPr>
    <w:rPr>
      <w:rFonts w:eastAsiaTheme="minorEastAsia"/>
      <w:szCs w:val="24"/>
    </w:rPr>
  </w:style>
  <w:style w:type="paragraph" w:customStyle="1" w:styleId="mjx-strut">
    <w:name w:val="mjx-strut"/>
    <w:basedOn w:val="Normal"/>
    <w:rsid w:val="00625E35"/>
    <w:pPr>
      <w:spacing w:after="150" w:line="240" w:lineRule="auto"/>
      <w:ind w:firstLine="0"/>
      <w:jc w:val="left"/>
    </w:pPr>
    <w:rPr>
      <w:rFonts w:eastAsiaTheme="minorEastAsia"/>
      <w:szCs w:val="24"/>
    </w:rPr>
  </w:style>
  <w:style w:type="paragraph" w:customStyle="1" w:styleId="mjx-vsize">
    <w:name w:val="mjx-vsize"/>
    <w:basedOn w:val="Normal"/>
    <w:rsid w:val="00625E35"/>
    <w:pPr>
      <w:spacing w:after="150" w:line="240" w:lineRule="auto"/>
      <w:ind w:firstLine="0"/>
      <w:jc w:val="left"/>
    </w:pPr>
    <w:rPr>
      <w:rFonts w:eastAsiaTheme="minorEastAsia"/>
      <w:szCs w:val="24"/>
    </w:rPr>
  </w:style>
  <w:style w:type="paragraph" w:customStyle="1" w:styleId="mjxc-space1">
    <w:name w:val="mjxc-space1"/>
    <w:basedOn w:val="Normal"/>
    <w:rsid w:val="00625E35"/>
    <w:pPr>
      <w:spacing w:after="150" w:line="240" w:lineRule="auto"/>
      <w:ind w:left="40" w:firstLine="0"/>
      <w:jc w:val="left"/>
    </w:pPr>
    <w:rPr>
      <w:rFonts w:eastAsiaTheme="minorEastAsia"/>
      <w:szCs w:val="24"/>
    </w:rPr>
  </w:style>
  <w:style w:type="paragraph" w:customStyle="1" w:styleId="mjxc-space2">
    <w:name w:val="mjxc-space2"/>
    <w:basedOn w:val="Normal"/>
    <w:rsid w:val="00625E35"/>
    <w:pPr>
      <w:spacing w:after="150" w:line="240" w:lineRule="auto"/>
      <w:ind w:left="53" w:firstLine="0"/>
      <w:jc w:val="left"/>
    </w:pPr>
    <w:rPr>
      <w:rFonts w:eastAsiaTheme="minorEastAsia"/>
      <w:szCs w:val="24"/>
    </w:rPr>
  </w:style>
  <w:style w:type="paragraph" w:customStyle="1" w:styleId="mjxc-space3">
    <w:name w:val="mjxc-space3"/>
    <w:basedOn w:val="Normal"/>
    <w:rsid w:val="00625E35"/>
    <w:pPr>
      <w:spacing w:after="150" w:line="240" w:lineRule="auto"/>
      <w:ind w:left="67" w:firstLine="0"/>
      <w:jc w:val="left"/>
    </w:pPr>
    <w:rPr>
      <w:rFonts w:eastAsiaTheme="minorEastAsia"/>
      <w:szCs w:val="24"/>
    </w:rPr>
  </w:style>
  <w:style w:type="paragraph" w:customStyle="1" w:styleId="mjx-chartest">
    <w:name w:val="mjx-chartest"/>
    <w:basedOn w:val="Normal"/>
    <w:rsid w:val="00625E35"/>
    <w:pPr>
      <w:spacing w:after="150" w:line="240" w:lineRule="auto"/>
      <w:ind w:firstLine="0"/>
      <w:jc w:val="left"/>
    </w:pPr>
    <w:rPr>
      <w:rFonts w:eastAsiaTheme="minorEastAsia"/>
      <w:sz w:val="120"/>
      <w:szCs w:val="120"/>
    </w:rPr>
  </w:style>
  <w:style w:type="paragraph" w:customStyle="1" w:styleId="mjxc-processing">
    <w:name w:val="mjxc-processing"/>
    <w:basedOn w:val="Normal"/>
    <w:rsid w:val="00625E35"/>
    <w:pPr>
      <w:spacing w:after="150" w:line="240" w:lineRule="auto"/>
      <w:ind w:firstLine="0"/>
      <w:jc w:val="left"/>
    </w:pPr>
    <w:rPr>
      <w:rFonts w:eastAsiaTheme="minorEastAsia"/>
      <w:szCs w:val="24"/>
    </w:rPr>
  </w:style>
  <w:style w:type="paragraph" w:customStyle="1" w:styleId="mjxc-processed">
    <w:name w:val="mjxc-processed"/>
    <w:basedOn w:val="Normal"/>
    <w:rsid w:val="00625E35"/>
    <w:pPr>
      <w:spacing w:after="150" w:line="240" w:lineRule="auto"/>
      <w:ind w:firstLine="0"/>
      <w:jc w:val="left"/>
    </w:pPr>
    <w:rPr>
      <w:rFonts w:eastAsiaTheme="minorEastAsia"/>
      <w:vanish/>
      <w:szCs w:val="24"/>
    </w:rPr>
  </w:style>
  <w:style w:type="paragraph" w:customStyle="1" w:styleId="mjx-test">
    <w:name w:val="mjx-test"/>
    <w:basedOn w:val="Normal"/>
    <w:rsid w:val="00625E35"/>
    <w:pPr>
      <w:spacing w:after="150" w:line="240" w:lineRule="auto"/>
      <w:ind w:firstLine="0"/>
      <w:jc w:val="left"/>
    </w:pPr>
    <w:rPr>
      <w:rFonts w:eastAsiaTheme="minorEastAsia"/>
      <w:szCs w:val="24"/>
    </w:rPr>
  </w:style>
  <w:style w:type="paragraph" w:customStyle="1" w:styleId="mjx-ex-box-test">
    <w:name w:val="mjx-ex-box-test"/>
    <w:basedOn w:val="Normal"/>
    <w:rsid w:val="00625E35"/>
    <w:pPr>
      <w:spacing w:after="150" w:line="240" w:lineRule="auto"/>
      <w:ind w:firstLine="0"/>
      <w:jc w:val="left"/>
    </w:pPr>
    <w:rPr>
      <w:rFonts w:eastAsiaTheme="minorEastAsia"/>
      <w:szCs w:val="24"/>
    </w:rPr>
  </w:style>
  <w:style w:type="paragraph" w:customStyle="1" w:styleId="mjxc-tex-unknown-r">
    <w:name w:val="mjxc-tex-unknown-r"/>
    <w:basedOn w:val="Normal"/>
    <w:rsid w:val="00625E35"/>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625E35"/>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625E35"/>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625E35"/>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625E35"/>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625E35"/>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625E35"/>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625E35"/>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625E35"/>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625E35"/>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625E35"/>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625E35"/>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625E35"/>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625E35"/>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625E35"/>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625E35"/>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625E35"/>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625E35"/>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625E35"/>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625E35"/>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625E35"/>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625E35"/>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625E35"/>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625E35"/>
    <w:pPr>
      <w:spacing w:after="150" w:line="240" w:lineRule="auto"/>
      <w:ind w:firstLine="0"/>
      <w:jc w:val="left"/>
    </w:pPr>
    <w:rPr>
      <w:rFonts w:eastAsiaTheme="minorEastAsia"/>
      <w:vanish/>
      <w:szCs w:val="24"/>
    </w:rPr>
  </w:style>
  <w:style w:type="paragraph" w:customStyle="1" w:styleId="fbreset">
    <w:name w:val="fb_reset"/>
    <w:basedOn w:val="Normal"/>
    <w:rsid w:val="00625E35"/>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625E35"/>
    <w:pPr>
      <w:spacing w:after="150" w:line="240" w:lineRule="auto"/>
      <w:ind w:firstLine="0"/>
      <w:jc w:val="left"/>
    </w:pPr>
    <w:rPr>
      <w:rFonts w:eastAsiaTheme="minorEastAsia"/>
      <w:szCs w:val="24"/>
    </w:rPr>
  </w:style>
  <w:style w:type="paragraph" w:customStyle="1" w:styleId="fbdialogcontent">
    <w:name w:val="fb_dialog_content"/>
    <w:basedOn w:val="Normal"/>
    <w:rsid w:val="00625E35"/>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625E35"/>
    <w:pPr>
      <w:spacing w:after="150" w:line="240" w:lineRule="auto"/>
      <w:ind w:firstLine="0"/>
      <w:jc w:val="left"/>
    </w:pPr>
    <w:rPr>
      <w:rFonts w:eastAsiaTheme="minorEastAsia"/>
      <w:szCs w:val="24"/>
    </w:rPr>
  </w:style>
  <w:style w:type="paragraph" w:customStyle="1" w:styleId="fbdialogpadding">
    <w:name w:val="fb_dialog_padding"/>
    <w:basedOn w:val="Normal"/>
    <w:rsid w:val="00625E35"/>
    <w:pPr>
      <w:spacing w:after="150" w:line="240" w:lineRule="auto"/>
      <w:ind w:firstLine="0"/>
      <w:jc w:val="left"/>
    </w:pPr>
    <w:rPr>
      <w:rFonts w:eastAsiaTheme="minorEastAsia"/>
      <w:szCs w:val="24"/>
    </w:rPr>
  </w:style>
  <w:style w:type="paragraph" w:customStyle="1" w:styleId="fbdialogloader">
    <w:name w:val="fb_dialog_loader"/>
    <w:basedOn w:val="Normal"/>
    <w:rsid w:val="00625E3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625E35"/>
    <w:pPr>
      <w:spacing w:after="150" w:line="240" w:lineRule="auto"/>
      <w:ind w:firstLine="0"/>
      <w:jc w:val="left"/>
    </w:pPr>
    <w:rPr>
      <w:rFonts w:eastAsiaTheme="minorEastAsia"/>
      <w:szCs w:val="24"/>
    </w:rPr>
  </w:style>
  <w:style w:type="paragraph" w:customStyle="1" w:styleId="fbdialogtopright">
    <w:name w:val="fb_dialog_top_right"/>
    <w:basedOn w:val="Normal"/>
    <w:rsid w:val="00625E35"/>
    <w:pPr>
      <w:spacing w:after="150" w:line="240" w:lineRule="auto"/>
      <w:ind w:firstLine="0"/>
      <w:jc w:val="left"/>
    </w:pPr>
    <w:rPr>
      <w:rFonts w:eastAsiaTheme="minorEastAsia"/>
      <w:szCs w:val="24"/>
    </w:rPr>
  </w:style>
  <w:style w:type="paragraph" w:customStyle="1" w:styleId="fbdialogbottomleft">
    <w:name w:val="fb_dialog_bottom_left"/>
    <w:basedOn w:val="Normal"/>
    <w:rsid w:val="00625E35"/>
    <w:pPr>
      <w:spacing w:after="150" w:line="240" w:lineRule="auto"/>
      <w:ind w:firstLine="0"/>
      <w:jc w:val="left"/>
    </w:pPr>
    <w:rPr>
      <w:rFonts w:eastAsiaTheme="minorEastAsia"/>
      <w:szCs w:val="24"/>
    </w:rPr>
  </w:style>
  <w:style w:type="paragraph" w:customStyle="1" w:styleId="fbdialogbottomright">
    <w:name w:val="fb_dialog_bottom_right"/>
    <w:basedOn w:val="Normal"/>
    <w:rsid w:val="00625E35"/>
    <w:pPr>
      <w:spacing w:after="150" w:line="240" w:lineRule="auto"/>
      <w:ind w:firstLine="0"/>
      <w:jc w:val="left"/>
    </w:pPr>
    <w:rPr>
      <w:rFonts w:eastAsiaTheme="minorEastAsia"/>
      <w:szCs w:val="24"/>
    </w:rPr>
  </w:style>
  <w:style w:type="paragraph" w:customStyle="1" w:styleId="fbdialogvertleft">
    <w:name w:val="fb_dialog_vert_left"/>
    <w:basedOn w:val="Normal"/>
    <w:rsid w:val="00625E35"/>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625E35"/>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625E35"/>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625E35"/>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625E35"/>
    <w:pPr>
      <w:spacing w:after="150" w:line="0" w:lineRule="auto"/>
      <w:ind w:firstLine="0"/>
      <w:jc w:val="left"/>
    </w:pPr>
    <w:rPr>
      <w:rFonts w:eastAsiaTheme="minorEastAsia"/>
      <w:szCs w:val="24"/>
    </w:rPr>
  </w:style>
  <w:style w:type="paragraph" w:customStyle="1" w:styleId="fbiframewidgetfluid">
    <w:name w:val="fb_iframe_widget_fluid"/>
    <w:basedOn w:val="Normal"/>
    <w:rsid w:val="00625E35"/>
    <w:pPr>
      <w:spacing w:after="150" w:line="240" w:lineRule="auto"/>
      <w:ind w:firstLine="0"/>
      <w:jc w:val="left"/>
    </w:pPr>
    <w:rPr>
      <w:rFonts w:eastAsiaTheme="minorEastAsia"/>
      <w:szCs w:val="24"/>
    </w:rPr>
  </w:style>
  <w:style w:type="paragraph" w:customStyle="1" w:styleId="fbinvisibleflow">
    <w:name w:val="fb_invisible_flow"/>
    <w:basedOn w:val="Normal"/>
    <w:rsid w:val="00625E35"/>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625E35"/>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625E35"/>
    <w:pPr>
      <w:spacing w:after="150" w:line="240" w:lineRule="auto"/>
      <w:ind w:firstLine="0"/>
      <w:jc w:val="left"/>
    </w:pPr>
    <w:rPr>
      <w:rFonts w:eastAsiaTheme="minorEastAsia"/>
      <w:szCs w:val="24"/>
    </w:rPr>
  </w:style>
  <w:style w:type="paragraph" w:customStyle="1" w:styleId="boxcont">
    <w:name w:val="box_cont"/>
    <w:basedOn w:val="Normal"/>
    <w:rsid w:val="00625E35"/>
    <w:pPr>
      <w:spacing w:after="150" w:line="240" w:lineRule="auto"/>
      <w:ind w:firstLine="0"/>
      <w:jc w:val="left"/>
    </w:pPr>
    <w:rPr>
      <w:rFonts w:eastAsiaTheme="minorEastAsia"/>
      <w:szCs w:val="24"/>
    </w:rPr>
  </w:style>
  <w:style w:type="paragraph" w:customStyle="1" w:styleId="innerwrap">
    <w:name w:val="innerwrap"/>
    <w:basedOn w:val="Normal"/>
    <w:rsid w:val="00625E35"/>
    <w:pPr>
      <w:spacing w:after="150" w:line="240" w:lineRule="auto"/>
      <w:ind w:firstLine="0"/>
      <w:jc w:val="left"/>
    </w:pPr>
    <w:rPr>
      <w:rFonts w:eastAsiaTheme="minorEastAsia"/>
      <w:szCs w:val="24"/>
    </w:rPr>
  </w:style>
  <w:style w:type="paragraph" w:customStyle="1" w:styleId="boxsub">
    <w:name w:val="box_sub"/>
    <w:basedOn w:val="Normal"/>
    <w:rsid w:val="00625E35"/>
    <w:pPr>
      <w:spacing w:after="150" w:line="240" w:lineRule="auto"/>
      <w:ind w:firstLine="0"/>
      <w:jc w:val="left"/>
    </w:pPr>
    <w:rPr>
      <w:rFonts w:eastAsiaTheme="minorEastAsia"/>
      <w:szCs w:val="24"/>
    </w:rPr>
  </w:style>
  <w:style w:type="paragraph" w:customStyle="1" w:styleId="upimg">
    <w:name w:val="up_img"/>
    <w:basedOn w:val="Normal"/>
    <w:rsid w:val="00625E35"/>
    <w:pPr>
      <w:spacing w:after="150" w:line="240" w:lineRule="auto"/>
      <w:ind w:firstLine="0"/>
      <w:jc w:val="left"/>
    </w:pPr>
    <w:rPr>
      <w:rFonts w:eastAsiaTheme="minorEastAsia"/>
      <w:szCs w:val="24"/>
    </w:rPr>
  </w:style>
  <w:style w:type="paragraph" w:customStyle="1" w:styleId="scaledimage">
    <w:name w:val="scaled_image"/>
    <w:basedOn w:val="Normal"/>
    <w:rsid w:val="00625E35"/>
    <w:pPr>
      <w:spacing w:after="150" w:line="240" w:lineRule="auto"/>
      <w:ind w:firstLine="0"/>
      <w:jc w:val="left"/>
    </w:pPr>
    <w:rPr>
      <w:rFonts w:eastAsiaTheme="minorEastAsia"/>
      <w:szCs w:val="24"/>
    </w:rPr>
  </w:style>
  <w:style w:type="paragraph" w:customStyle="1" w:styleId="bggray">
    <w:name w:val="bg_gray"/>
    <w:basedOn w:val="Normal"/>
    <w:rsid w:val="00625E35"/>
    <w:pPr>
      <w:spacing w:after="150" w:line="240" w:lineRule="auto"/>
      <w:ind w:firstLine="0"/>
      <w:jc w:val="left"/>
    </w:pPr>
    <w:rPr>
      <w:rFonts w:eastAsiaTheme="minorEastAsia"/>
      <w:szCs w:val="24"/>
    </w:rPr>
  </w:style>
  <w:style w:type="paragraph" w:customStyle="1" w:styleId="img">
    <w:name w:val="img"/>
    <w:basedOn w:val="Normal"/>
    <w:rsid w:val="00625E35"/>
    <w:pPr>
      <w:spacing w:after="150" w:line="240" w:lineRule="auto"/>
      <w:ind w:firstLine="0"/>
      <w:jc w:val="left"/>
    </w:pPr>
    <w:rPr>
      <w:rFonts w:eastAsiaTheme="minorEastAsia"/>
      <w:szCs w:val="24"/>
    </w:rPr>
  </w:style>
  <w:style w:type="paragraph" w:customStyle="1" w:styleId="stagewrapper">
    <w:name w:val="stagewrapper"/>
    <w:basedOn w:val="Normal"/>
    <w:rsid w:val="00625E35"/>
    <w:pPr>
      <w:spacing w:after="150" w:line="240" w:lineRule="auto"/>
      <w:ind w:firstLine="0"/>
      <w:jc w:val="left"/>
    </w:pPr>
    <w:rPr>
      <w:rFonts w:eastAsiaTheme="minorEastAsia"/>
      <w:szCs w:val="24"/>
    </w:rPr>
  </w:style>
  <w:style w:type="paragraph" w:customStyle="1" w:styleId="timelinecontainer">
    <w:name w:val="timeline_container"/>
    <w:basedOn w:val="Normal"/>
    <w:rsid w:val="00625E35"/>
    <w:pPr>
      <w:spacing w:after="150" w:line="240" w:lineRule="auto"/>
      <w:ind w:firstLine="0"/>
      <w:jc w:val="left"/>
    </w:pPr>
    <w:rPr>
      <w:rFonts w:eastAsiaTheme="minorEastAsia"/>
      <w:szCs w:val="24"/>
    </w:rPr>
  </w:style>
  <w:style w:type="paragraph" w:customStyle="1" w:styleId="icscreen">
    <w:name w:val="ic_screen"/>
    <w:basedOn w:val="Normal"/>
    <w:rsid w:val="00625E35"/>
    <w:pPr>
      <w:spacing w:after="150" w:line="240" w:lineRule="auto"/>
      <w:ind w:firstLine="0"/>
      <w:jc w:val="left"/>
    </w:pPr>
    <w:rPr>
      <w:rFonts w:eastAsiaTheme="minorEastAsia"/>
      <w:szCs w:val="24"/>
    </w:rPr>
  </w:style>
  <w:style w:type="paragraph" w:customStyle="1" w:styleId="titlegray">
    <w:name w:val="title_gray"/>
    <w:basedOn w:val="Normal"/>
    <w:rsid w:val="00625E35"/>
    <w:pPr>
      <w:spacing w:after="150" w:line="240" w:lineRule="auto"/>
      <w:ind w:firstLine="0"/>
      <w:jc w:val="left"/>
    </w:pPr>
    <w:rPr>
      <w:rFonts w:eastAsiaTheme="minorEastAsia"/>
      <w:szCs w:val="24"/>
    </w:rPr>
  </w:style>
  <w:style w:type="paragraph" w:customStyle="1" w:styleId="btface">
    <w:name w:val="bt_face"/>
    <w:basedOn w:val="Normal"/>
    <w:rsid w:val="00625E35"/>
    <w:pPr>
      <w:spacing w:after="150" w:line="240" w:lineRule="auto"/>
      <w:ind w:firstLine="0"/>
      <w:jc w:val="left"/>
    </w:pPr>
    <w:rPr>
      <w:rFonts w:eastAsiaTheme="minorEastAsia"/>
      <w:szCs w:val="24"/>
    </w:rPr>
  </w:style>
  <w:style w:type="paragraph" w:customStyle="1" w:styleId="mathjaxhoverarrow">
    <w:name w:val="mathjax_hover_arrow"/>
    <w:basedOn w:val="Normal"/>
    <w:rsid w:val="00625E35"/>
    <w:pPr>
      <w:spacing w:after="150" w:line="240" w:lineRule="auto"/>
      <w:ind w:firstLine="0"/>
      <w:jc w:val="left"/>
    </w:pPr>
    <w:rPr>
      <w:rFonts w:eastAsiaTheme="minorEastAsia"/>
      <w:szCs w:val="24"/>
    </w:rPr>
  </w:style>
  <w:style w:type="paragraph" w:customStyle="1" w:styleId="noerror">
    <w:name w:val="noerror"/>
    <w:basedOn w:val="Normal"/>
    <w:rsid w:val="00625E35"/>
    <w:pPr>
      <w:spacing w:after="150" w:line="240" w:lineRule="auto"/>
      <w:ind w:firstLine="0"/>
      <w:jc w:val="left"/>
    </w:pPr>
    <w:rPr>
      <w:rFonts w:eastAsiaTheme="minorEastAsia"/>
      <w:szCs w:val="24"/>
    </w:rPr>
  </w:style>
  <w:style w:type="paragraph" w:customStyle="1" w:styleId="mjx-box">
    <w:name w:val="mjx-box"/>
    <w:basedOn w:val="Normal"/>
    <w:rsid w:val="00625E35"/>
    <w:pPr>
      <w:spacing w:after="150" w:line="240" w:lineRule="auto"/>
      <w:ind w:firstLine="0"/>
      <w:jc w:val="left"/>
    </w:pPr>
    <w:rPr>
      <w:rFonts w:eastAsiaTheme="minorEastAsia"/>
      <w:szCs w:val="24"/>
    </w:rPr>
  </w:style>
  <w:style w:type="paragraph" w:customStyle="1" w:styleId="mjx-noerror">
    <w:name w:val="mjx-noerror"/>
    <w:basedOn w:val="Normal"/>
    <w:rsid w:val="00625E35"/>
    <w:pPr>
      <w:spacing w:after="150" w:line="240" w:lineRule="auto"/>
      <w:ind w:firstLine="0"/>
      <w:jc w:val="left"/>
    </w:pPr>
    <w:rPr>
      <w:rFonts w:eastAsiaTheme="minorEastAsia"/>
      <w:szCs w:val="24"/>
    </w:rPr>
  </w:style>
  <w:style w:type="paragraph" w:customStyle="1" w:styleId="dialogtitle">
    <w:name w:val="dialog_title"/>
    <w:basedOn w:val="Normal"/>
    <w:rsid w:val="00625E35"/>
    <w:pPr>
      <w:spacing w:after="150" w:line="240" w:lineRule="auto"/>
      <w:ind w:firstLine="0"/>
      <w:jc w:val="left"/>
    </w:pPr>
    <w:rPr>
      <w:rFonts w:eastAsiaTheme="minorEastAsia"/>
      <w:szCs w:val="24"/>
    </w:rPr>
  </w:style>
  <w:style w:type="paragraph" w:customStyle="1" w:styleId="dialogtitlespan">
    <w:name w:val="dialog_title&gt;span"/>
    <w:basedOn w:val="Normal"/>
    <w:rsid w:val="00625E35"/>
    <w:pPr>
      <w:spacing w:after="150" w:line="240" w:lineRule="auto"/>
      <w:ind w:firstLine="0"/>
      <w:jc w:val="left"/>
    </w:pPr>
    <w:rPr>
      <w:rFonts w:eastAsiaTheme="minorEastAsia"/>
      <w:szCs w:val="24"/>
    </w:rPr>
  </w:style>
  <w:style w:type="paragraph" w:customStyle="1" w:styleId="dialogheader">
    <w:name w:val="dialog_header"/>
    <w:basedOn w:val="Normal"/>
    <w:rsid w:val="00625E35"/>
    <w:pPr>
      <w:spacing w:after="150" w:line="240" w:lineRule="auto"/>
      <w:ind w:firstLine="0"/>
      <w:jc w:val="left"/>
    </w:pPr>
    <w:rPr>
      <w:rFonts w:eastAsiaTheme="minorEastAsia"/>
      <w:szCs w:val="24"/>
    </w:rPr>
  </w:style>
  <w:style w:type="paragraph" w:customStyle="1" w:styleId="touchablebutton">
    <w:name w:val="touchable_button"/>
    <w:basedOn w:val="Normal"/>
    <w:rsid w:val="00625E35"/>
    <w:pPr>
      <w:spacing w:after="150" w:line="240" w:lineRule="auto"/>
      <w:ind w:firstLine="0"/>
      <w:jc w:val="left"/>
    </w:pPr>
    <w:rPr>
      <w:rFonts w:eastAsiaTheme="minorEastAsia"/>
      <w:szCs w:val="24"/>
    </w:rPr>
  </w:style>
  <w:style w:type="paragraph" w:customStyle="1" w:styleId="dialogcontent">
    <w:name w:val="dialog_content"/>
    <w:basedOn w:val="Normal"/>
    <w:rsid w:val="00625E35"/>
    <w:pPr>
      <w:spacing w:after="150" w:line="240" w:lineRule="auto"/>
      <w:ind w:firstLine="0"/>
      <w:jc w:val="left"/>
    </w:pPr>
    <w:rPr>
      <w:rFonts w:eastAsiaTheme="minorEastAsia"/>
      <w:szCs w:val="24"/>
    </w:rPr>
  </w:style>
  <w:style w:type="paragraph" w:customStyle="1" w:styleId="dialogfooter">
    <w:name w:val="dialog_footer"/>
    <w:basedOn w:val="Normal"/>
    <w:rsid w:val="00625E35"/>
    <w:pPr>
      <w:spacing w:after="150" w:line="240" w:lineRule="auto"/>
      <w:ind w:firstLine="0"/>
      <w:jc w:val="left"/>
    </w:pPr>
    <w:rPr>
      <w:rFonts w:eastAsiaTheme="minorEastAsia"/>
      <w:szCs w:val="24"/>
    </w:rPr>
  </w:style>
  <w:style w:type="paragraph" w:customStyle="1" w:styleId="fbloader">
    <w:name w:val="fb_loader"/>
    <w:basedOn w:val="Normal"/>
    <w:rsid w:val="00625E35"/>
    <w:pPr>
      <w:spacing w:after="150" w:line="240" w:lineRule="auto"/>
      <w:ind w:firstLine="0"/>
      <w:jc w:val="left"/>
    </w:pPr>
    <w:rPr>
      <w:rFonts w:eastAsiaTheme="minorEastAsia"/>
      <w:szCs w:val="24"/>
    </w:rPr>
  </w:style>
  <w:style w:type="paragraph" w:customStyle="1" w:styleId="filltext">
    <w:name w:val="filltext"/>
    <w:basedOn w:val="Normal"/>
    <w:rsid w:val="00625E35"/>
    <w:pPr>
      <w:spacing w:after="150" w:line="240" w:lineRule="auto"/>
      <w:ind w:firstLine="0"/>
      <w:jc w:val="left"/>
    </w:pPr>
    <w:rPr>
      <w:rFonts w:eastAsiaTheme="minorEastAsia"/>
      <w:szCs w:val="24"/>
    </w:rPr>
  </w:style>
  <w:style w:type="paragraph" w:customStyle="1" w:styleId="stage">
    <w:name w:val="stage"/>
    <w:basedOn w:val="Normal"/>
    <w:rsid w:val="00625E35"/>
    <w:pPr>
      <w:spacing w:after="150" w:line="240" w:lineRule="auto"/>
      <w:ind w:firstLine="0"/>
      <w:jc w:val="left"/>
    </w:pPr>
    <w:rPr>
      <w:rFonts w:eastAsiaTheme="minorEastAsia"/>
      <w:szCs w:val="24"/>
    </w:rPr>
  </w:style>
  <w:style w:type="paragraph" w:customStyle="1" w:styleId="stageactions">
    <w:name w:val="stageactions"/>
    <w:basedOn w:val="Normal"/>
    <w:rsid w:val="00625E35"/>
    <w:pPr>
      <w:spacing w:after="150" w:line="240" w:lineRule="auto"/>
      <w:ind w:firstLine="0"/>
      <w:jc w:val="left"/>
    </w:pPr>
    <w:rPr>
      <w:rFonts w:eastAsiaTheme="minorEastAsia"/>
      <w:szCs w:val="24"/>
    </w:rPr>
  </w:style>
  <w:style w:type="paragraph" w:customStyle="1" w:styleId="headercenter">
    <w:name w:val="header_center"/>
    <w:basedOn w:val="Normal"/>
    <w:rsid w:val="00625E35"/>
    <w:pPr>
      <w:spacing w:after="150" w:line="240" w:lineRule="auto"/>
      <w:ind w:firstLine="0"/>
      <w:jc w:val="left"/>
    </w:pPr>
    <w:rPr>
      <w:rFonts w:eastAsiaTheme="minorEastAsia"/>
      <w:szCs w:val="24"/>
    </w:rPr>
  </w:style>
  <w:style w:type="paragraph" w:customStyle="1" w:styleId="mediathumb">
    <w:name w:val="mediathumb"/>
    <w:basedOn w:val="Normal"/>
    <w:rsid w:val="00625E35"/>
    <w:pPr>
      <w:spacing w:after="150" w:line="240" w:lineRule="auto"/>
      <w:ind w:firstLine="0"/>
      <w:jc w:val="left"/>
    </w:pPr>
    <w:rPr>
      <w:rFonts w:eastAsiaTheme="minorEastAsia"/>
      <w:szCs w:val="24"/>
    </w:rPr>
  </w:style>
  <w:style w:type="paragraph" w:customStyle="1" w:styleId="clred">
    <w:name w:val="clred"/>
    <w:basedOn w:val="Normal"/>
    <w:rsid w:val="00625E35"/>
    <w:pPr>
      <w:spacing w:after="150" w:line="240" w:lineRule="auto"/>
      <w:ind w:firstLine="0"/>
      <w:jc w:val="left"/>
    </w:pPr>
    <w:rPr>
      <w:rFonts w:eastAsiaTheme="minorEastAsia"/>
      <w:color w:val="FF3300"/>
      <w:szCs w:val="24"/>
    </w:rPr>
  </w:style>
  <w:style w:type="paragraph" w:customStyle="1" w:styleId="clblue">
    <w:name w:val="clblue"/>
    <w:basedOn w:val="Normal"/>
    <w:rsid w:val="00625E35"/>
    <w:pPr>
      <w:spacing w:after="150" w:line="240" w:lineRule="auto"/>
      <w:ind w:firstLine="0"/>
      <w:jc w:val="left"/>
    </w:pPr>
    <w:rPr>
      <w:rFonts w:eastAsiaTheme="minorEastAsia"/>
      <w:color w:val="0043A8"/>
      <w:szCs w:val="24"/>
    </w:rPr>
  </w:style>
  <w:style w:type="paragraph" w:customStyle="1" w:styleId="cl666">
    <w:name w:val="cl666"/>
    <w:basedOn w:val="Normal"/>
    <w:rsid w:val="00625E35"/>
    <w:pPr>
      <w:spacing w:after="150" w:line="240" w:lineRule="auto"/>
      <w:ind w:firstLine="0"/>
      <w:jc w:val="left"/>
    </w:pPr>
    <w:rPr>
      <w:rFonts w:eastAsiaTheme="minorEastAsia"/>
      <w:color w:val="666666"/>
      <w:szCs w:val="24"/>
    </w:rPr>
  </w:style>
  <w:style w:type="paragraph" w:customStyle="1" w:styleId="cl333">
    <w:name w:val="cl333"/>
    <w:basedOn w:val="Normal"/>
    <w:rsid w:val="00625E35"/>
    <w:pPr>
      <w:spacing w:after="150" w:line="240" w:lineRule="auto"/>
      <w:ind w:firstLine="0"/>
      <w:jc w:val="left"/>
    </w:pPr>
    <w:rPr>
      <w:rFonts w:eastAsiaTheme="minorEastAsia"/>
      <w:color w:val="333333"/>
      <w:szCs w:val="24"/>
    </w:rPr>
  </w:style>
  <w:style w:type="paragraph" w:customStyle="1" w:styleId="cl999">
    <w:name w:val="cl999"/>
    <w:basedOn w:val="Normal"/>
    <w:rsid w:val="00625E35"/>
    <w:pPr>
      <w:spacing w:after="150" w:line="240" w:lineRule="auto"/>
      <w:ind w:firstLine="0"/>
      <w:jc w:val="left"/>
    </w:pPr>
    <w:rPr>
      <w:rFonts w:eastAsiaTheme="minorEastAsia"/>
      <w:color w:val="999999"/>
      <w:szCs w:val="24"/>
    </w:rPr>
  </w:style>
  <w:style w:type="paragraph" w:customStyle="1" w:styleId="cl1a">
    <w:name w:val="cl1a"/>
    <w:basedOn w:val="Normal"/>
    <w:rsid w:val="00625E35"/>
    <w:pPr>
      <w:spacing w:after="150" w:line="240" w:lineRule="auto"/>
      <w:ind w:firstLine="0"/>
      <w:jc w:val="left"/>
    </w:pPr>
    <w:rPr>
      <w:rFonts w:eastAsiaTheme="minorEastAsia"/>
      <w:color w:val="1A1A1A"/>
      <w:szCs w:val="24"/>
    </w:rPr>
  </w:style>
  <w:style w:type="paragraph" w:customStyle="1" w:styleId="cl3b">
    <w:name w:val="cl3b"/>
    <w:basedOn w:val="Normal"/>
    <w:rsid w:val="00625E35"/>
    <w:pPr>
      <w:spacing w:after="150" w:line="240" w:lineRule="auto"/>
      <w:ind w:firstLine="0"/>
      <w:jc w:val="left"/>
    </w:pPr>
    <w:rPr>
      <w:rFonts w:eastAsiaTheme="minorEastAsia"/>
      <w:color w:val="3B5998"/>
      <w:szCs w:val="24"/>
    </w:rPr>
  </w:style>
  <w:style w:type="paragraph" w:customStyle="1" w:styleId="bottom10">
    <w:name w:val="bottom10"/>
    <w:basedOn w:val="Normal"/>
    <w:rsid w:val="00625E35"/>
    <w:pPr>
      <w:spacing w:after="150" w:line="240" w:lineRule="auto"/>
      <w:ind w:firstLine="0"/>
      <w:jc w:val="left"/>
    </w:pPr>
    <w:rPr>
      <w:rFonts w:eastAsiaTheme="minorEastAsia"/>
      <w:szCs w:val="24"/>
    </w:rPr>
  </w:style>
  <w:style w:type="paragraph" w:customStyle="1" w:styleId="bottom20">
    <w:name w:val="bottom20"/>
    <w:basedOn w:val="Normal"/>
    <w:rsid w:val="00625E35"/>
    <w:pPr>
      <w:spacing w:after="300" w:line="240" w:lineRule="auto"/>
      <w:ind w:firstLine="0"/>
      <w:jc w:val="left"/>
    </w:pPr>
    <w:rPr>
      <w:rFonts w:eastAsiaTheme="minorEastAsia"/>
      <w:szCs w:val="24"/>
    </w:rPr>
  </w:style>
  <w:style w:type="paragraph" w:customStyle="1" w:styleId="bottom30">
    <w:name w:val="bottom30"/>
    <w:basedOn w:val="Normal"/>
    <w:rsid w:val="00625E35"/>
    <w:pPr>
      <w:spacing w:after="450" w:line="240" w:lineRule="auto"/>
      <w:ind w:firstLine="0"/>
      <w:jc w:val="left"/>
    </w:pPr>
    <w:rPr>
      <w:rFonts w:eastAsiaTheme="minorEastAsia"/>
      <w:szCs w:val="24"/>
    </w:rPr>
  </w:style>
  <w:style w:type="paragraph" w:customStyle="1" w:styleId="nobg">
    <w:name w:val="nobg"/>
    <w:basedOn w:val="Normal"/>
    <w:rsid w:val="00625E35"/>
    <w:pPr>
      <w:spacing w:after="150" w:line="240" w:lineRule="auto"/>
      <w:ind w:firstLine="0"/>
      <w:jc w:val="left"/>
    </w:pPr>
    <w:rPr>
      <w:rFonts w:eastAsiaTheme="minorEastAsia"/>
      <w:szCs w:val="24"/>
    </w:rPr>
  </w:style>
  <w:style w:type="paragraph" w:customStyle="1" w:styleId="last">
    <w:name w:val="last"/>
    <w:basedOn w:val="Normal"/>
    <w:rsid w:val="00625E35"/>
    <w:pPr>
      <w:spacing w:line="240" w:lineRule="auto"/>
      <w:ind w:firstLine="0"/>
      <w:jc w:val="left"/>
    </w:pPr>
    <w:rPr>
      <w:rFonts w:eastAsiaTheme="minorEastAsia"/>
      <w:szCs w:val="24"/>
    </w:rPr>
  </w:style>
  <w:style w:type="paragraph" w:customStyle="1" w:styleId="pad10">
    <w:name w:val="pad10"/>
    <w:basedOn w:val="Normal"/>
    <w:rsid w:val="00625E35"/>
    <w:pPr>
      <w:spacing w:after="150" w:line="240" w:lineRule="auto"/>
      <w:ind w:firstLine="0"/>
      <w:jc w:val="left"/>
    </w:pPr>
    <w:rPr>
      <w:rFonts w:eastAsiaTheme="minorEastAsia"/>
      <w:szCs w:val="24"/>
    </w:rPr>
  </w:style>
  <w:style w:type="paragraph" w:customStyle="1" w:styleId="padl10">
    <w:name w:val="padl10"/>
    <w:basedOn w:val="Normal"/>
    <w:rsid w:val="00625E35"/>
    <w:pPr>
      <w:spacing w:after="150" w:line="240" w:lineRule="auto"/>
      <w:ind w:firstLine="0"/>
      <w:jc w:val="left"/>
    </w:pPr>
    <w:rPr>
      <w:rFonts w:eastAsiaTheme="minorEastAsia"/>
      <w:szCs w:val="24"/>
    </w:rPr>
  </w:style>
  <w:style w:type="paragraph" w:customStyle="1" w:styleId="padb5">
    <w:name w:val="padb5"/>
    <w:basedOn w:val="Normal"/>
    <w:rsid w:val="00625E35"/>
    <w:pPr>
      <w:spacing w:after="150" w:line="240" w:lineRule="auto"/>
      <w:ind w:firstLine="0"/>
      <w:jc w:val="left"/>
    </w:pPr>
    <w:rPr>
      <w:rFonts w:eastAsiaTheme="minorEastAsia"/>
      <w:szCs w:val="24"/>
    </w:rPr>
  </w:style>
  <w:style w:type="paragraph" w:customStyle="1" w:styleId="padr10">
    <w:name w:val="padr10"/>
    <w:basedOn w:val="Normal"/>
    <w:rsid w:val="00625E35"/>
    <w:pPr>
      <w:spacing w:after="150" w:line="240" w:lineRule="auto"/>
      <w:ind w:firstLine="0"/>
      <w:jc w:val="left"/>
    </w:pPr>
    <w:rPr>
      <w:rFonts w:eastAsiaTheme="minorEastAsia"/>
      <w:szCs w:val="24"/>
    </w:rPr>
  </w:style>
  <w:style w:type="paragraph" w:customStyle="1" w:styleId="nopad">
    <w:name w:val="nopad"/>
    <w:basedOn w:val="Normal"/>
    <w:rsid w:val="00625E35"/>
    <w:pPr>
      <w:spacing w:after="150" w:line="240" w:lineRule="auto"/>
      <w:ind w:firstLine="0"/>
      <w:jc w:val="left"/>
    </w:pPr>
    <w:rPr>
      <w:rFonts w:eastAsiaTheme="minorEastAsia"/>
      <w:szCs w:val="24"/>
    </w:rPr>
  </w:style>
  <w:style w:type="paragraph" w:customStyle="1" w:styleId="magl20">
    <w:name w:val="magl20"/>
    <w:basedOn w:val="Normal"/>
    <w:rsid w:val="00625E35"/>
    <w:pPr>
      <w:spacing w:after="150" w:line="240" w:lineRule="auto"/>
      <w:ind w:left="300" w:firstLine="0"/>
      <w:jc w:val="left"/>
    </w:pPr>
    <w:rPr>
      <w:rFonts w:eastAsiaTheme="minorEastAsia"/>
      <w:szCs w:val="24"/>
    </w:rPr>
  </w:style>
  <w:style w:type="paragraph" w:customStyle="1" w:styleId="magl10">
    <w:name w:val="magl10"/>
    <w:basedOn w:val="Normal"/>
    <w:rsid w:val="00625E35"/>
    <w:pPr>
      <w:spacing w:after="150" w:line="240" w:lineRule="auto"/>
      <w:ind w:left="150" w:firstLine="0"/>
      <w:jc w:val="left"/>
    </w:pPr>
    <w:rPr>
      <w:rFonts w:eastAsiaTheme="minorEastAsia"/>
      <w:szCs w:val="24"/>
    </w:rPr>
  </w:style>
  <w:style w:type="paragraph" w:customStyle="1" w:styleId="s11">
    <w:name w:val="s11"/>
    <w:basedOn w:val="Normal"/>
    <w:rsid w:val="00625E35"/>
    <w:pPr>
      <w:spacing w:after="150" w:line="240" w:lineRule="auto"/>
      <w:ind w:firstLine="0"/>
      <w:jc w:val="left"/>
    </w:pPr>
    <w:rPr>
      <w:rFonts w:eastAsiaTheme="minorEastAsia"/>
      <w:sz w:val="17"/>
      <w:szCs w:val="17"/>
    </w:rPr>
  </w:style>
  <w:style w:type="paragraph" w:customStyle="1" w:styleId="s12">
    <w:name w:val="s12"/>
    <w:basedOn w:val="Normal"/>
    <w:rsid w:val="00625E35"/>
    <w:pPr>
      <w:spacing w:after="150" w:line="240" w:lineRule="auto"/>
      <w:ind w:firstLine="0"/>
      <w:jc w:val="left"/>
    </w:pPr>
    <w:rPr>
      <w:rFonts w:eastAsiaTheme="minorEastAsia"/>
      <w:sz w:val="18"/>
      <w:szCs w:val="18"/>
    </w:rPr>
  </w:style>
  <w:style w:type="paragraph" w:customStyle="1" w:styleId="s13">
    <w:name w:val="s13"/>
    <w:basedOn w:val="Normal"/>
    <w:rsid w:val="00625E35"/>
    <w:pPr>
      <w:spacing w:after="150" w:line="240" w:lineRule="auto"/>
      <w:ind w:firstLine="0"/>
      <w:jc w:val="left"/>
    </w:pPr>
    <w:rPr>
      <w:rFonts w:eastAsiaTheme="minorEastAsia"/>
      <w:sz w:val="20"/>
      <w:szCs w:val="20"/>
    </w:rPr>
  </w:style>
  <w:style w:type="paragraph" w:customStyle="1" w:styleId="s16">
    <w:name w:val="s16"/>
    <w:basedOn w:val="Normal"/>
    <w:rsid w:val="00625E35"/>
    <w:pPr>
      <w:spacing w:after="150" w:line="240" w:lineRule="auto"/>
      <w:ind w:firstLine="0"/>
      <w:jc w:val="left"/>
    </w:pPr>
    <w:rPr>
      <w:rFonts w:eastAsiaTheme="minorEastAsia"/>
      <w:szCs w:val="24"/>
    </w:rPr>
  </w:style>
  <w:style w:type="paragraph" w:customStyle="1" w:styleId="s20">
    <w:name w:val="s20"/>
    <w:basedOn w:val="Normal"/>
    <w:rsid w:val="00625E35"/>
    <w:pPr>
      <w:spacing w:after="150" w:line="240" w:lineRule="auto"/>
      <w:ind w:firstLine="0"/>
      <w:jc w:val="left"/>
    </w:pPr>
    <w:rPr>
      <w:rFonts w:eastAsiaTheme="minorEastAsia"/>
      <w:sz w:val="30"/>
      <w:szCs w:val="30"/>
    </w:rPr>
  </w:style>
  <w:style w:type="paragraph" w:customStyle="1" w:styleId="magr5">
    <w:name w:val="magr5"/>
    <w:basedOn w:val="Normal"/>
    <w:rsid w:val="00625E35"/>
    <w:pPr>
      <w:spacing w:after="150" w:line="240" w:lineRule="auto"/>
      <w:ind w:right="75" w:firstLine="0"/>
      <w:jc w:val="left"/>
    </w:pPr>
    <w:rPr>
      <w:rFonts w:eastAsiaTheme="minorEastAsia"/>
      <w:szCs w:val="24"/>
    </w:rPr>
  </w:style>
  <w:style w:type="paragraph" w:customStyle="1" w:styleId="top10">
    <w:name w:val="top10"/>
    <w:basedOn w:val="Normal"/>
    <w:rsid w:val="00625E35"/>
    <w:pPr>
      <w:spacing w:before="150" w:after="150" w:line="240" w:lineRule="auto"/>
      <w:ind w:firstLine="0"/>
      <w:jc w:val="left"/>
    </w:pPr>
    <w:rPr>
      <w:rFonts w:eastAsiaTheme="minorEastAsia"/>
      <w:szCs w:val="24"/>
    </w:rPr>
  </w:style>
  <w:style w:type="paragraph" w:customStyle="1" w:styleId="marg0">
    <w:name w:val="marg0"/>
    <w:basedOn w:val="Normal"/>
    <w:rsid w:val="00625E35"/>
    <w:pPr>
      <w:spacing w:line="240" w:lineRule="auto"/>
      <w:ind w:firstLine="0"/>
      <w:jc w:val="left"/>
    </w:pPr>
    <w:rPr>
      <w:rFonts w:eastAsiaTheme="minorEastAsia"/>
      <w:szCs w:val="24"/>
    </w:rPr>
  </w:style>
  <w:style w:type="paragraph" w:customStyle="1" w:styleId="magr20">
    <w:name w:val="magr20"/>
    <w:basedOn w:val="Normal"/>
    <w:rsid w:val="00625E35"/>
    <w:pPr>
      <w:spacing w:after="150" w:line="240" w:lineRule="auto"/>
      <w:ind w:right="300" w:firstLine="0"/>
      <w:jc w:val="left"/>
    </w:pPr>
    <w:rPr>
      <w:rFonts w:eastAsiaTheme="minorEastAsia"/>
      <w:szCs w:val="24"/>
    </w:rPr>
  </w:style>
  <w:style w:type="paragraph" w:customStyle="1" w:styleId="magr10">
    <w:name w:val="magr10"/>
    <w:basedOn w:val="Normal"/>
    <w:rsid w:val="00625E35"/>
    <w:pPr>
      <w:spacing w:after="150" w:line="240" w:lineRule="auto"/>
      <w:ind w:right="150" w:firstLine="0"/>
      <w:jc w:val="left"/>
    </w:pPr>
    <w:rPr>
      <w:rFonts w:eastAsiaTheme="minorEastAsia"/>
      <w:szCs w:val="24"/>
    </w:rPr>
  </w:style>
  <w:style w:type="paragraph" w:customStyle="1" w:styleId="bottom">
    <w:name w:val="bottom"/>
    <w:basedOn w:val="Normal"/>
    <w:rsid w:val="00625E35"/>
    <w:pPr>
      <w:spacing w:line="240" w:lineRule="auto"/>
      <w:ind w:firstLine="0"/>
      <w:jc w:val="left"/>
    </w:pPr>
    <w:rPr>
      <w:rFonts w:eastAsiaTheme="minorEastAsia"/>
      <w:szCs w:val="24"/>
    </w:rPr>
  </w:style>
  <w:style w:type="paragraph" w:customStyle="1" w:styleId="notranf">
    <w:name w:val="no_tranf"/>
    <w:basedOn w:val="Normal"/>
    <w:rsid w:val="00625E35"/>
    <w:pPr>
      <w:spacing w:after="150" w:line="240" w:lineRule="auto"/>
      <w:ind w:firstLine="0"/>
      <w:jc w:val="left"/>
    </w:pPr>
    <w:rPr>
      <w:rFonts w:eastAsiaTheme="minorEastAsia"/>
      <w:szCs w:val="24"/>
    </w:rPr>
  </w:style>
  <w:style w:type="paragraph" w:customStyle="1" w:styleId="nobor">
    <w:name w:val="nobor"/>
    <w:basedOn w:val="Normal"/>
    <w:rsid w:val="00625E35"/>
    <w:pPr>
      <w:spacing w:after="150" w:line="240" w:lineRule="auto"/>
      <w:ind w:firstLine="0"/>
      <w:jc w:val="left"/>
    </w:pPr>
    <w:rPr>
      <w:rFonts w:eastAsiaTheme="minorEastAsia"/>
      <w:szCs w:val="24"/>
    </w:rPr>
  </w:style>
  <w:style w:type="paragraph" w:customStyle="1" w:styleId="txtleft">
    <w:name w:val="txt_left"/>
    <w:basedOn w:val="Normal"/>
    <w:rsid w:val="00625E35"/>
    <w:pPr>
      <w:spacing w:after="150" w:line="240" w:lineRule="auto"/>
      <w:ind w:firstLine="0"/>
      <w:jc w:val="left"/>
    </w:pPr>
    <w:rPr>
      <w:rFonts w:eastAsiaTheme="minorEastAsia"/>
      <w:szCs w:val="24"/>
    </w:rPr>
  </w:style>
  <w:style w:type="paragraph" w:customStyle="1" w:styleId="txtright">
    <w:name w:val="txt_right"/>
    <w:basedOn w:val="Normal"/>
    <w:rsid w:val="00625E35"/>
    <w:pPr>
      <w:spacing w:after="150" w:line="240" w:lineRule="auto"/>
      <w:ind w:firstLine="0"/>
      <w:jc w:val="right"/>
    </w:pPr>
    <w:rPr>
      <w:rFonts w:eastAsiaTheme="minorEastAsia"/>
      <w:szCs w:val="24"/>
    </w:rPr>
  </w:style>
  <w:style w:type="paragraph" w:customStyle="1" w:styleId="lineheight">
    <w:name w:val="lineheight"/>
    <w:basedOn w:val="Normal"/>
    <w:rsid w:val="00625E35"/>
    <w:pPr>
      <w:spacing w:after="150" w:line="330" w:lineRule="atLeast"/>
      <w:ind w:firstLine="0"/>
      <w:jc w:val="left"/>
    </w:pPr>
    <w:rPr>
      <w:rFonts w:eastAsiaTheme="minorEastAsia"/>
      <w:szCs w:val="24"/>
    </w:rPr>
  </w:style>
  <w:style w:type="paragraph" w:customStyle="1" w:styleId="magr60">
    <w:name w:val="magr60"/>
    <w:basedOn w:val="Normal"/>
    <w:rsid w:val="00625E35"/>
    <w:pPr>
      <w:spacing w:after="150" w:line="240" w:lineRule="auto"/>
      <w:ind w:right="900" w:firstLine="0"/>
      <w:jc w:val="left"/>
    </w:pPr>
    <w:rPr>
      <w:rFonts w:eastAsiaTheme="minorEastAsia"/>
      <w:szCs w:val="24"/>
    </w:rPr>
  </w:style>
  <w:style w:type="paragraph" w:customStyle="1" w:styleId="cl4c">
    <w:name w:val="cl4c"/>
    <w:basedOn w:val="Normal"/>
    <w:rsid w:val="00625E35"/>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625E35"/>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625E35"/>
    <w:pPr>
      <w:spacing w:after="150" w:line="240" w:lineRule="auto"/>
      <w:ind w:firstLine="0"/>
      <w:jc w:val="left"/>
    </w:pPr>
    <w:rPr>
      <w:rFonts w:eastAsiaTheme="minorEastAsia"/>
      <w:color w:val="2A6100"/>
      <w:sz w:val="21"/>
      <w:szCs w:val="21"/>
    </w:rPr>
  </w:style>
  <w:style w:type="paragraph" w:customStyle="1" w:styleId="main1">
    <w:name w:val="main1"/>
    <w:basedOn w:val="Normal"/>
    <w:rsid w:val="00625E35"/>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625E35"/>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625E35"/>
    <w:pPr>
      <w:spacing w:after="150" w:line="240" w:lineRule="auto"/>
      <w:ind w:firstLine="0"/>
      <w:jc w:val="left"/>
    </w:pPr>
    <w:rPr>
      <w:rFonts w:eastAsiaTheme="minorEastAsia"/>
      <w:szCs w:val="24"/>
    </w:rPr>
  </w:style>
  <w:style w:type="paragraph" w:customStyle="1" w:styleId="title3">
    <w:name w:val="title3"/>
    <w:basedOn w:val="Normal"/>
    <w:rsid w:val="00625E35"/>
    <w:pPr>
      <w:spacing w:after="150" w:line="240" w:lineRule="auto"/>
      <w:ind w:firstLine="0"/>
      <w:jc w:val="left"/>
    </w:pPr>
    <w:rPr>
      <w:rFonts w:eastAsiaTheme="minorEastAsia"/>
      <w:szCs w:val="24"/>
    </w:rPr>
  </w:style>
  <w:style w:type="paragraph" w:customStyle="1" w:styleId="innerwrap1">
    <w:name w:val="innerwrap1"/>
    <w:basedOn w:val="Normal"/>
    <w:rsid w:val="00625E35"/>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625E35"/>
    <w:pPr>
      <w:spacing w:after="150" w:line="240" w:lineRule="auto"/>
      <w:ind w:firstLine="0"/>
      <w:jc w:val="left"/>
    </w:pPr>
    <w:rPr>
      <w:rFonts w:eastAsiaTheme="minorEastAsia"/>
      <w:szCs w:val="24"/>
    </w:rPr>
  </w:style>
  <w:style w:type="paragraph" w:customStyle="1" w:styleId="innerwrap2">
    <w:name w:val="innerwrap2"/>
    <w:basedOn w:val="Normal"/>
    <w:rsid w:val="00625E35"/>
    <w:pPr>
      <w:spacing w:before="75" w:after="75" w:line="240" w:lineRule="auto"/>
      <w:ind w:firstLine="0"/>
      <w:jc w:val="left"/>
    </w:pPr>
    <w:rPr>
      <w:rFonts w:eastAsiaTheme="minorEastAsia"/>
      <w:szCs w:val="24"/>
    </w:rPr>
  </w:style>
  <w:style w:type="paragraph" w:customStyle="1" w:styleId="mediathumb1">
    <w:name w:val="mediathumb1"/>
    <w:basedOn w:val="Normal"/>
    <w:rsid w:val="00625E35"/>
    <w:pPr>
      <w:spacing w:before="75" w:after="75" w:line="240" w:lineRule="auto"/>
      <w:ind w:firstLine="0"/>
      <w:jc w:val="left"/>
    </w:pPr>
    <w:rPr>
      <w:rFonts w:eastAsiaTheme="minorEastAsia"/>
      <w:szCs w:val="24"/>
    </w:rPr>
  </w:style>
  <w:style w:type="paragraph" w:customStyle="1" w:styleId="boxsub1">
    <w:name w:val="box_sub1"/>
    <w:basedOn w:val="Normal"/>
    <w:rsid w:val="00625E35"/>
    <w:pPr>
      <w:spacing w:after="150" w:line="240" w:lineRule="auto"/>
      <w:ind w:firstLine="0"/>
      <w:jc w:val="left"/>
    </w:pPr>
    <w:rPr>
      <w:rFonts w:eastAsiaTheme="minorEastAsia"/>
      <w:szCs w:val="24"/>
    </w:rPr>
  </w:style>
  <w:style w:type="paragraph" w:customStyle="1" w:styleId="title4">
    <w:name w:val="title4"/>
    <w:basedOn w:val="Normal"/>
    <w:rsid w:val="00625E35"/>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625E35"/>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625E35"/>
    <w:pPr>
      <w:spacing w:after="150" w:line="240" w:lineRule="auto"/>
      <w:ind w:firstLine="0"/>
      <w:jc w:val="left"/>
    </w:pPr>
    <w:rPr>
      <w:rFonts w:eastAsiaTheme="minorEastAsia"/>
      <w:vanish/>
      <w:szCs w:val="24"/>
    </w:rPr>
  </w:style>
  <w:style w:type="paragraph" w:customStyle="1" w:styleId="dot3">
    <w:name w:val="dot3"/>
    <w:basedOn w:val="Normal"/>
    <w:rsid w:val="00625E35"/>
    <w:pPr>
      <w:spacing w:after="150" w:line="240" w:lineRule="auto"/>
      <w:ind w:firstLine="0"/>
      <w:jc w:val="left"/>
    </w:pPr>
    <w:rPr>
      <w:rFonts w:eastAsiaTheme="minorEastAsia"/>
      <w:szCs w:val="24"/>
    </w:rPr>
  </w:style>
  <w:style w:type="paragraph" w:customStyle="1" w:styleId="remove1">
    <w:name w:val="remove1"/>
    <w:basedOn w:val="Normal"/>
    <w:rsid w:val="00625E35"/>
    <w:pPr>
      <w:spacing w:after="150" w:line="240" w:lineRule="auto"/>
      <w:ind w:firstLine="0"/>
      <w:jc w:val="left"/>
    </w:pPr>
    <w:rPr>
      <w:rFonts w:eastAsiaTheme="minorEastAsia"/>
      <w:szCs w:val="24"/>
    </w:rPr>
  </w:style>
  <w:style w:type="paragraph" w:customStyle="1" w:styleId="upimg1">
    <w:name w:val="up_img1"/>
    <w:basedOn w:val="Normal"/>
    <w:rsid w:val="00625E35"/>
    <w:pPr>
      <w:spacing w:after="150" w:line="240" w:lineRule="auto"/>
      <w:ind w:firstLine="0"/>
      <w:jc w:val="left"/>
    </w:pPr>
    <w:rPr>
      <w:rFonts w:eastAsiaTheme="minorEastAsia"/>
      <w:szCs w:val="24"/>
    </w:rPr>
  </w:style>
  <w:style w:type="paragraph" w:customStyle="1" w:styleId="scaledimage1">
    <w:name w:val="scaled_image1"/>
    <w:basedOn w:val="Normal"/>
    <w:rsid w:val="00625E35"/>
    <w:pPr>
      <w:spacing w:after="150" w:line="240" w:lineRule="auto"/>
      <w:ind w:firstLine="0"/>
      <w:jc w:val="left"/>
    </w:pPr>
    <w:rPr>
      <w:rFonts w:eastAsiaTheme="minorEastAsia"/>
      <w:szCs w:val="24"/>
    </w:rPr>
  </w:style>
  <w:style w:type="paragraph" w:customStyle="1" w:styleId="bggray2">
    <w:name w:val="bg_gray2"/>
    <w:basedOn w:val="Normal"/>
    <w:rsid w:val="00625E35"/>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625E35"/>
    <w:pPr>
      <w:spacing w:after="150" w:line="240" w:lineRule="auto"/>
      <w:ind w:firstLine="0"/>
      <w:jc w:val="left"/>
    </w:pPr>
    <w:rPr>
      <w:rFonts w:eastAsiaTheme="minorEastAsia"/>
      <w:sz w:val="20"/>
      <w:szCs w:val="20"/>
    </w:rPr>
  </w:style>
  <w:style w:type="paragraph" w:customStyle="1" w:styleId="col11">
    <w:name w:val="col11"/>
    <w:basedOn w:val="Normal"/>
    <w:rsid w:val="00625E35"/>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625E35"/>
    <w:pPr>
      <w:spacing w:after="30" w:line="240" w:lineRule="auto"/>
      <w:ind w:right="150" w:firstLine="0"/>
      <w:jc w:val="left"/>
    </w:pPr>
    <w:rPr>
      <w:rFonts w:eastAsiaTheme="minorEastAsia"/>
      <w:szCs w:val="24"/>
    </w:rPr>
  </w:style>
  <w:style w:type="paragraph" w:customStyle="1" w:styleId="center1">
    <w:name w:val="center1"/>
    <w:basedOn w:val="Normal"/>
    <w:rsid w:val="00625E35"/>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625E35"/>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625E35"/>
    <w:pPr>
      <w:spacing w:after="150" w:line="240" w:lineRule="auto"/>
      <w:ind w:firstLine="0"/>
      <w:jc w:val="center"/>
    </w:pPr>
    <w:rPr>
      <w:rFonts w:eastAsiaTheme="minorEastAsia"/>
      <w:sz w:val="2"/>
      <w:szCs w:val="2"/>
    </w:rPr>
  </w:style>
  <w:style w:type="paragraph" w:customStyle="1" w:styleId="pageprev1">
    <w:name w:val="page_prev1"/>
    <w:basedOn w:val="Normal"/>
    <w:rsid w:val="00625E35"/>
    <w:pPr>
      <w:spacing w:after="150" w:line="240" w:lineRule="auto"/>
      <w:ind w:firstLine="0"/>
      <w:jc w:val="left"/>
    </w:pPr>
    <w:rPr>
      <w:rFonts w:eastAsiaTheme="minorEastAsia"/>
      <w:szCs w:val="24"/>
    </w:rPr>
  </w:style>
  <w:style w:type="paragraph" w:customStyle="1" w:styleId="pagenext1">
    <w:name w:val="page_next1"/>
    <w:basedOn w:val="Normal"/>
    <w:rsid w:val="00625E35"/>
    <w:pPr>
      <w:spacing w:after="150" w:line="240" w:lineRule="auto"/>
      <w:ind w:firstLine="0"/>
      <w:jc w:val="left"/>
    </w:pPr>
    <w:rPr>
      <w:rFonts w:eastAsiaTheme="minorEastAsia"/>
      <w:szCs w:val="24"/>
    </w:rPr>
  </w:style>
  <w:style w:type="paragraph" w:customStyle="1" w:styleId="stageactions1">
    <w:name w:val="stageactions1"/>
    <w:basedOn w:val="Normal"/>
    <w:rsid w:val="00625E35"/>
    <w:pPr>
      <w:spacing w:after="150" w:line="240" w:lineRule="auto"/>
      <w:ind w:firstLine="0"/>
      <w:jc w:val="left"/>
    </w:pPr>
    <w:rPr>
      <w:rFonts w:eastAsiaTheme="minorEastAsia"/>
      <w:szCs w:val="24"/>
    </w:rPr>
  </w:style>
  <w:style w:type="paragraph" w:customStyle="1" w:styleId="snowliftfullscreen1">
    <w:name w:val="snowliftfullscreen1"/>
    <w:basedOn w:val="Normal"/>
    <w:rsid w:val="00625E35"/>
    <w:pPr>
      <w:spacing w:after="150" w:line="240" w:lineRule="auto"/>
      <w:ind w:firstLine="0"/>
      <w:jc w:val="left"/>
    </w:pPr>
    <w:rPr>
      <w:rFonts w:eastAsiaTheme="minorEastAsia"/>
      <w:szCs w:val="24"/>
    </w:rPr>
  </w:style>
  <w:style w:type="paragraph" w:customStyle="1" w:styleId="timelinecontainer1">
    <w:name w:val="timeline_container1"/>
    <w:basedOn w:val="Normal"/>
    <w:rsid w:val="00625E35"/>
    <w:pPr>
      <w:spacing w:after="150" w:line="240" w:lineRule="auto"/>
      <w:ind w:firstLine="0"/>
      <w:jc w:val="left"/>
    </w:pPr>
    <w:rPr>
      <w:rFonts w:eastAsiaTheme="minorEastAsia"/>
      <w:szCs w:val="24"/>
    </w:rPr>
  </w:style>
  <w:style w:type="paragraph" w:customStyle="1" w:styleId="icscreen1">
    <w:name w:val="ic_screen1"/>
    <w:basedOn w:val="Normal"/>
    <w:rsid w:val="00625E35"/>
    <w:pPr>
      <w:spacing w:after="150" w:line="240" w:lineRule="auto"/>
      <w:ind w:firstLine="0"/>
      <w:jc w:val="left"/>
    </w:pPr>
    <w:rPr>
      <w:rFonts w:eastAsiaTheme="minorEastAsia"/>
      <w:szCs w:val="24"/>
    </w:rPr>
  </w:style>
  <w:style w:type="paragraph" w:customStyle="1" w:styleId="titlegray1">
    <w:name w:val="title_gray1"/>
    <w:basedOn w:val="Normal"/>
    <w:rsid w:val="00625E35"/>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625E35"/>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625E35"/>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625E35"/>
    <w:pPr>
      <w:spacing w:line="240" w:lineRule="auto"/>
      <w:ind w:firstLine="0"/>
      <w:jc w:val="left"/>
    </w:pPr>
    <w:rPr>
      <w:rFonts w:eastAsiaTheme="minorEastAsia"/>
      <w:szCs w:val="24"/>
    </w:rPr>
  </w:style>
  <w:style w:type="paragraph" w:customStyle="1" w:styleId="innercmm1">
    <w:name w:val="inner_cmm1"/>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625E35"/>
    <w:pPr>
      <w:spacing w:after="150" w:line="240" w:lineRule="auto"/>
      <w:ind w:firstLine="0"/>
      <w:jc w:val="left"/>
    </w:pPr>
    <w:rPr>
      <w:rFonts w:eastAsiaTheme="minorEastAsia"/>
      <w:color w:val="333333"/>
      <w:szCs w:val="24"/>
    </w:rPr>
  </w:style>
  <w:style w:type="paragraph" w:customStyle="1" w:styleId="btface1">
    <w:name w:val="bt_face1"/>
    <w:basedOn w:val="Normal"/>
    <w:rsid w:val="00625E35"/>
    <w:pPr>
      <w:spacing w:after="150" w:line="240" w:lineRule="auto"/>
      <w:ind w:firstLine="0"/>
      <w:jc w:val="left"/>
    </w:pPr>
    <w:rPr>
      <w:rFonts w:eastAsiaTheme="minorEastAsia"/>
      <w:szCs w:val="24"/>
    </w:rPr>
  </w:style>
  <w:style w:type="paragraph" w:customStyle="1" w:styleId="main2">
    <w:name w:val="main2"/>
    <w:basedOn w:val="Normal"/>
    <w:rsid w:val="00625E35"/>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625E35"/>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625E35"/>
    <w:pPr>
      <w:spacing w:after="150" w:line="240" w:lineRule="auto"/>
      <w:ind w:firstLine="0"/>
      <w:jc w:val="left"/>
    </w:pPr>
    <w:rPr>
      <w:rFonts w:eastAsiaTheme="minorEastAsia"/>
      <w:szCs w:val="24"/>
    </w:rPr>
  </w:style>
  <w:style w:type="paragraph" w:customStyle="1" w:styleId="mjx-box1">
    <w:name w:val="mjx-box1"/>
    <w:basedOn w:val="Normal"/>
    <w:rsid w:val="00625E35"/>
    <w:pPr>
      <w:spacing w:after="150" w:line="240" w:lineRule="auto"/>
      <w:ind w:firstLine="0"/>
      <w:jc w:val="left"/>
    </w:pPr>
    <w:rPr>
      <w:rFonts w:eastAsiaTheme="minorEastAsia"/>
      <w:szCs w:val="24"/>
    </w:rPr>
  </w:style>
  <w:style w:type="paragraph" w:customStyle="1" w:styleId="mjx-noerror1">
    <w:name w:val="mjx-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625E3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625E35"/>
    <w:pPr>
      <w:spacing w:after="150" w:line="240" w:lineRule="auto"/>
      <w:ind w:firstLine="0"/>
      <w:jc w:val="left"/>
    </w:pPr>
    <w:rPr>
      <w:rFonts w:eastAsiaTheme="minorEastAsia"/>
      <w:szCs w:val="24"/>
    </w:rPr>
  </w:style>
  <w:style w:type="paragraph" w:customStyle="1" w:styleId="dialogheader1">
    <w:name w:val="dialog_header1"/>
    <w:basedOn w:val="Normal"/>
    <w:rsid w:val="00625E35"/>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625E35"/>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625E35"/>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625E35"/>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625E3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625E35"/>
    <w:pPr>
      <w:spacing w:after="150" w:line="240" w:lineRule="auto"/>
      <w:ind w:left="-240" w:firstLine="0"/>
      <w:jc w:val="left"/>
    </w:pPr>
    <w:rPr>
      <w:rFonts w:eastAsiaTheme="minorEastAsia"/>
      <w:szCs w:val="24"/>
    </w:rPr>
  </w:style>
  <w:style w:type="character" w:customStyle="1" w:styleId="clock1">
    <w:name w:val="clock1"/>
    <w:basedOn w:val="DefaultParagraphFont"/>
    <w:rsid w:val="00625E35"/>
  </w:style>
  <w:style w:type="character" w:customStyle="1" w:styleId="z-TopofFormChar">
    <w:name w:val="z-Top of Form Char"/>
    <w:basedOn w:val="DefaultParagraphFont"/>
    <w:link w:val="z-TopofForm"/>
    <w:uiPriority w:val="99"/>
    <w:semiHidden/>
    <w:rsid w:val="00625E3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625E35"/>
    <w:pPr>
      <w:pBdr>
        <w:bottom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TopofFormChar1">
    <w:name w:val="z-Top of Form Char1"/>
    <w:basedOn w:val="DefaultParagraphFont"/>
    <w:uiPriority w:val="99"/>
    <w:semiHidden/>
    <w:rsid w:val="00625E35"/>
    <w:rPr>
      <w:rFonts w:ascii="Arial" w:eastAsia="Calibri" w:hAnsi="Arial" w:cs="Arial"/>
      <w:vanish/>
      <w:sz w:val="16"/>
      <w:szCs w:val="16"/>
      <w:lang w:val="en-US"/>
    </w:rPr>
  </w:style>
  <w:style w:type="character" w:customStyle="1" w:styleId="fr">
    <w:name w:val="fr"/>
    <w:basedOn w:val="DefaultParagraphFont"/>
    <w:rsid w:val="00625E35"/>
  </w:style>
  <w:style w:type="character" w:customStyle="1" w:styleId="mathjaxpreview1">
    <w:name w:val="mathjax_preview1"/>
    <w:basedOn w:val="DefaultParagraphFont"/>
    <w:rsid w:val="00625E35"/>
    <w:rPr>
      <w:color w:val="888888"/>
    </w:rPr>
  </w:style>
  <w:style w:type="character" w:customStyle="1" w:styleId="mjx-chtml1">
    <w:name w:val="mjx-chtml1"/>
    <w:basedOn w:val="DefaultParagraphFont"/>
    <w:rsid w:val="00625E3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625E35"/>
  </w:style>
  <w:style w:type="character" w:customStyle="1" w:styleId="mjx-mrow">
    <w:name w:val="mjx-mrow"/>
    <w:basedOn w:val="DefaultParagraphFont"/>
    <w:rsid w:val="00625E35"/>
  </w:style>
  <w:style w:type="character" w:customStyle="1" w:styleId="mjx-texatom">
    <w:name w:val="mjx-texatom"/>
    <w:basedOn w:val="DefaultParagraphFont"/>
    <w:rsid w:val="00625E35"/>
  </w:style>
  <w:style w:type="character" w:customStyle="1" w:styleId="mjx-msubsup">
    <w:name w:val="mjx-msubsup"/>
    <w:basedOn w:val="DefaultParagraphFont"/>
    <w:rsid w:val="00625E35"/>
  </w:style>
  <w:style w:type="character" w:customStyle="1" w:styleId="mjx-base">
    <w:name w:val="mjx-base"/>
    <w:basedOn w:val="DefaultParagraphFont"/>
    <w:rsid w:val="00625E35"/>
  </w:style>
  <w:style w:type="character" w:customStyle="1" w:styleId="mjx-mi">
    <w:name w:val="mjx-mi"/>
    <w:basedOn w:val="DefaultParagraphFont"/>
    <w:rsid w:val="00625E35"/>
  </w:style>
  <w:style w:type="character" w:customStyle="1" w:styleId="mjx-sub">
    <w:name w:val="mjx-sub"/>
    <w:basedOn w:val="DefaultParagraphFont"/>
    <w:rsid w:val="00625E35"/>
  </w:style>
  <w:style w:type="character" w:customStyle="1" w:styleId="mjx-mn">
    <w:name w:val="mjx-mn"/>
    <w:basedOn w:val="DefaultParagraphFont"/>
    <w:rsid w:val="00625E35"/>
  </w:style>
  <w:style w:type="character" w:customStyle="1" w:styleId="mjx-mo">
    <w:name w:val="mjx-mo"/>
    <w:basedOn w:val="DefaultParagraphFont"/>
    <w:rsid w:val="00625E35"/>
  </w:style>
  <w:style w:type="character" w:customStyle="1" w:styleId="mjx-chtml2">
    <w:name w:val="mjx-chtml2"/>
    <w:basedOn w:val="DefaultParagraphFont"/>
    <w:rsid w:val="00625E3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625E3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625E3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625E3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625E3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625E3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625E3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625E3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625E35"/>
  </w:style>
  <w:style w:type="character" w:customStyle="1" w:styleId="mjx-box2">
    <w:name w:val="mjx-box2"/>
    <w:basedOn w:val="DefaultParagraphFont"/>
    <w:rsid w:val="00625E35"/>
  </w:style>
  <w:style w:type="character" w:customStyle="1" w:styleId="mjx-numerator1">
    <w:name w:val="mjx-numerator1"/>
    <w:basedOn w:val="DefaultParagraphFont"/>
    <w:rsid w:val="00625E35"/>
    <w:rPr>
      <w:vanish w:val="0"/>
      <w:webHidden w:val="0"/>
      <w:specVanish w:val="0"/>
    </w:rPr>
  </w:style>
  <w:style w:type="character" w:customStyle="1" w:styleId="mjx-denominator1">
    <w:name w:val="mjx-denominator1"/>
    <w:basedOn w:val="DefaultParagraphFont"/>
    <w:rsid w:val="00625E35"/>
    <w:rPr>
      <w:vanish w:val="0"/>
      <w:webHidden w:val="0"/>
      <w:specVanish w:val="0"/>
    </w:rPr>
  </w:style>
  <w:style w:type="character" w:customStyle="1" w:styleId="mjx-line1">
    <w:name w:val="mjx-line1"/>
    <w:basedOn w:val="DefaultParagraphFont"/>
    <w:rsid w:val="00625E35"/>
    <w:rPr>
      <w:vanish w:val="0"/>
      <w:webHidden w:val="0"/>
      <w:specVanish w:val="0"/>
    </w:rPr>
  </w:style>
  <w:style w:type="character" w:customStyle="1" w:styleId="mjx-vsize1">
    <w:name w:val="mjx-vsize1"/>
    <w:basedOn w:val="DefaultParagraphFont"/>
    <w:rsid w:val="00625E35"/>
  </w:style>
  <w:style w:type="character" w:customStyle="1" w:styleId="mjx-chtml10">
    <w:name w:val="mjx-chtml10"/>
    <w:basedOn w:val="DefaultParagraphFont"/>
    <w:rsid w:val="00625E3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625E3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625E3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625E3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625E3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625E35"/>
  </w:style>
  <w:style w:type="character" w:customStyle="1" w:styleId="mjx-chtml15">
    <w:name w:val="mjx-chtml15"/>
    <w:basedOn w:val="DefaultParagraphFont"/>
    <w:rsid w:val="00625E3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625E3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625E35"/>
  </w:style>
  <w:style w:type="character" w:customStyle="1" w:styleId="mjx-surd1">
    <w:name w:val="mjx-surd1"/>
    <w:basedOn w:val="DefaultParagraphFont"/>
    <w:rsid w:val="00625E35"/>
  </w:style>
  <w:style w:type="character" w:customStyle="1" w:styleId="mjx-chtml17">
    <w:name w:val="mjx-chtml17"/>
    <w:basedOn w:val="DefaultParagraphFont"/>
    <w:rsid w:val="00625E3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625E3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625E3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625E3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625E3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625E3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625E3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625E3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625E3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625E3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625E3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625E3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625E3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625E3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625E3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625E3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625E3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625E3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625E3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625E3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625E3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625E3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625E3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625E3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625E3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625E3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625E3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625E3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625E3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625E3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625E3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625E3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625E3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625E35"/>
  </w:style>
  <w:style w:type="character" w:customStyle="1" w:styleId="mjx-stack">
    <w:name w:val="mjx-stack"/>
    <w:basedOn w:val="DefaultParagraphFont"/>
    <w:rsid w:val="00625E35"/>
  </w:style>
  <w:style w:type="character" w:customStyle="1" w:styleId="mjx-over1">
    <w:name w:val="mjx-over1"/>
    <w:basedOn w:val="DefaultParagraphFont"/>
    <w:rsid w:val="00625E35"/>
    <w:rPr>
      <w:vanish w:val="0"/>
      <w:webHidden w:val="0"/>
      <w:specVanish w:val="0"/>
    </w:rPr>
  </w:style>
  <w:style w:type="character" w:customStyle="1" w:styleId="mjx-op1">
    <w:name w:val="mjx-op1"/>
    <w:basedOn w:val="DefaultParagraphFont"/>
    <w:rsid w:val="00625E35"/>
    <w:rPr>
      <w:vanish w:val="0"/>
      <w:webHidden w:val="0"/>
      <w:specVanish w:val="0"/>
    </w:rPr>
  </w:style>
  <w:style w:type="character" w:customStyle="1" w:styleId="mjx-chtml50">
    <w:name w:val="mjx-chtml50"/>
    <w:basedOn w:val="DefaultParagraphFont"/>
    <w:rsid w:val="00625E3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625E3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625E3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625E3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625E3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625E3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625E3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625E35"/>
    <w:pPr>
      <w:pBdr>
        <w:top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BottomofFormChar1">
    <w:name w:val="z-Bottom of Form Char1"/>
    <w:basedOn w:val="DefaultParagraphFont"/>
    <w:uiPriority w:val="99"/>
    <w:semiHidden/>
    <w:rsid w:val="00625E35"/>
    <w:rPr>
      <w:rFonts w:ascii="Arial" w:eastAsia="Calibri" w:hAnsi="Arial" w:cs="Arial"/>
      <w:vanish/>
      <w:sz w:val="16"/>
      <w:szCs w:val="16"/>
      <w:lang w:val="en-US"/>
    </w:rPr>
  </w:style>
  <w:style w:type="character" w:customStyle="1" w:styleId="icchat1">
    <w:name w:val="ic_chat1"/>
    <w:basedOn w:val="DefaultParagraphFont"/>
    <w:rsid w:val="00625E35"/>
    <w:rPr>
      <w:vanish w:val="0"/>
      <w:webHidden w:val="0"/>
      <w:specVanish w:val="0"/>
    </w:rPr>
  </w:style>
  <w:style w:type="character" w:customStyle="1" w:styleId="clred1">
    <w:name w:val="clred1"/>
    <w:basedOn w:val="DefaultParagraphFont"/>
    <w:rsid w:val="00625E35"/>
    <w:rPr>
      <w:color w:val="FF3300"/>
    </w:rPr>
  </w:style>
  <w:style w:type="paragraph" w:customStyle="1" w:styleId="Title20">
    <w:name w:val="Title2"/>
    <w:basedOn w:val="Normal"/>
    <w:rsid w:val="00625E35"/>
    <w:pPr>
      <w:spacing w:after="150" w:line="240" w:lineRule="auto"/>
      <w:ind w:firstLine="0"/>
      <w:jc w:val="left"/>
    </w:pPr>
    <w:rPr>
      <w:rFonts w:eastAsiaTheme="minorEastAsia"/>
      <w:szCs w:val="24"/>
    </w:rPr>
  </w:style>
  <w:style w:type="character" w:customStyle="1" w:styleId="mjx-mtext">
    <w:name w:val="mjx-mtext"/>
    <w:basedOn w:val="DefaultParagraphFont"/>
    <w:rsid w:val="00625E35"/>
  </w:style>
  <w:style w:type="paragraph" w:customStyle="1" w:styleId="imglogo">
    <w:name w:val="img_logo"/>
    <w:basedOn w:val="Normal"/>
    <w:rsid w:val="00625E35"/>
    <w:pPr>
      <w:spacing w:after="150" w:line="240" w:lineRule="auto"/>
      <w:ind w:firstLine="0"/>
      <w:jc w:val="left"/>
    </w:pPr>
    <w:rPr>
      <w:rFonts w:eastAsiaTheme="minorEastAsia"/>
      <w:szCs w:val="24"/>
    </w:rPr>
  </w:style>
  <w:style w:type="paragraph" w:customStyle="1" w:styleId="Title30">
    <w:name w:val="Title3"/>
    <w:basedOn w:val="Normal"/>
    <w:rsid w:val="00625E35"/>
    <w:pPr>
      <w:spacing w:after="150" w:line="240" w:lineRule="auto"/>
      <w:ind w:firstLine="0"/>
      <w:jc w:val="left"/>
    </w:pPr>
    <w:rPr>
      <w:rFonts w:eastAsiaTheme="minorEastAsia"/>
      <w:szCs w:val="24"/>
    </w:rPr>
  </w:style>
  <w:style w:type="character" w:customStyle="1" w:styleId="cl9991">
    <w:name w:val="cl9991"/>
    <w:basedOn w:val="DefaultParagraphFont"/>
    <w:rsid w:val="00625E35"/>
    <w:rPr>
      <w:color w:val="999999"/>
    </w:rPr>
  </w:style>
  <w:style w:type="paragraph" w:customStyle="1" w:styleId="mtdisplayequation0">
    <w:name w:val="mtdisplayequation"/>
    <w:basedOn w:val="Normal"/>
    <w:rsid w:val="00625E35"/>
    <w:pPr>
      <w:spacing w:after="150" w:line="240" w:lineRule="auto"/>
      <w:ind w:firstLine="0"/>
      <w:jc w:val="left"/>
    </w:pPr>
    <w:rPr>
      <w:rFonts w:eastAsiaTheme="minorEastAsia"/>
      <w:szCs w:val="24"/>
    </w:rPr>
  </w:style>
  <w:style w:type="paragraph" w:customStyle="1" w:styleId="Title40">
    <w:name w:val="Title4"/>
    <w:basedOn w:val="Normal"/>
    <w:rsid w:val="00625E35"/>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625E35"/>
    <w:rPr>
      <w:rFonts w:eastAsia="Calibri" w:cs="Times New Roman"/>
      <w:sz w:val="24"/>
      <w:lang w:val="en-US"/>
    </w:rPr>
  </w:style>
  <w:style w:type="character" w:customStyle="1" w:styleId="Bodytext3">
    <w:name w:val="Body text (3)_"/>
    <w:basedOn w:val="DefaultParagraphFont"/>
    <w:link w:val="Bodytext31"/>
    <w:locked/>
    <w:rsid w:val="00625E35"/>
    <w:rPr>
      <w:rFonts w:eastAsia="Times New Roman" w:cs="Times New Roman"/>
      <w:b/>
      <w:bCs/>
      <w:shd w:val="clear" w:color="auto" w:fill="FFFFFF"/>
    </w:rPr>
  </w:style>
  <w:style w:type="paragraph" w:customStyle="1" w:styleId="Bodytext31">
    <w:name w:val="Body text (3)"/>
    <w:basedOn w:val="Normal"/>
    <w:link w:val="Bodytext3"/>
    <w:rsid w:val="00625E35"/>
    <w:pPr>
      <w:widowControl w:val="0"/>
      <w:shd w:val="clear" w:color="auto" w:fill="FFFFFF"/>
      <w:spacing w:line="264" w:lineRule="exact"/>
      <w:ind w:hanging="1480"/>
      <w:jc w:val="center"/>
    </w:pPr>
    <w:rPr>
      <w:rFonts w:eastAsia="Times New Roman"/>
      <w:b/>
      <w:bCs/>
      <w:sz w:val="28"/>
      <w:lang w:val="vi-VN"/>
    </w:rPr>
  </w:style>
  <w:style w:type="character" w:customStyle="1" w:styleId="Bodytext2Bold">
    <w:name w:val="Body text (2) + Bold"/>
    <w:basedOn w:val="Bodytext2"/>
    <w:rsid w:val="00625E35"/>
    <w:rPr>
      <w:rFonts w:eastAsia="Times New Roman"/>
      <w:sz w:val="18"/>
      <w:szCs w:val="18"/>
      <w:shd w:val="clear" w:color="auto" w:fill="FFFFFF"/>
    </w:rPr>
  </w:style>
  <w:style w:type="paragraph" w:customStyle="1" w:styleId="emoticon">
    <w:name w:val="emoticon"/>
    <w:basedOn w:val="Normal"/>
    <w:rsid w:val="00625E35"/>
    <w:pPr>
      <w:spacing w:after="150" w:line="240" w:lineRule="auto"/>
      <w:ind w:hanging="18928"/>
      <w:jc w:val="left"/>
    </w:pPr>
    <w:rPr>
      <w:rFonts w:eastAsiaTheme="minorEastAsia"/>
      <w:szCs w:val="24"/>
    </w:rPr>
  </w:style>
  <w:style w:type="paragraph" w:customStyle="1" w:styleId="mathjaxmenuclose0">
    <w:name w:val="mathjax_menu_close"/>
    <w:basedOn w:val="Normal"/>
    <w:rsid w:val="00625E35"/>
    <w:pPr>
      <w:spacing w:after="150" w:line="240" w:lineRule="auto"/>
      <w:ind w:firstLine="0"/>
      <w:jc w:val="left"/>
    </w:pPr>
    <w:rPr>
      <w:rFonts w:eastAsiaTheme="minorEastAsia"/>
      <w:szCs w:val="24"/>
    </w:rPr>
  </w:style>
  <w:style w:type="character" w:customStyle="1" w:styleId="fl">
    <w:name w:val="fl"/>
    <w:basedOn w:val="DefaultParagraphFont"/>
    <w:rsid w:val="00625E35"/>
  </w:style>
  <w:style w:type="paragraph" w:customStyle="1" w:styleId="normaljustified">
    <w:name w:val="normaljustified"/>
    <w:basedOn w:val="Normal"/>
    <w:rsid w:val="00625E35"/>
    <w:pPr>
      <w:spacing w:after="150" w:line="240" w:lineRule="auto"/>
      <w:ind w:firstLine="0"/>
      <w:jc w:val="left"/>
    </w:pPr>
    <w:rPr>
      <w:rFonts w:eastAsiaTheme="minorEastAsia"/>
      <w:szCs w:val="24"/>
    </w:rPr>
  </w:style>
  <w:style w:type="paragraph" w:customStyle="1" w:styleId="default0">
    <w:name w:val="default"/>
    <w:basedOn w:val="Normal"/>
    <w:rsid w:val="00625E35"/>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625E35"/>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625E35"/>
    <w:pPr>
      <w:spacing w:after="150" w:line="240" w:lineRule="auto"/>
      <w:ind w:firstLine="0"/>
      <w:jc w:val="left"/>
    </w:pPr>
    <w:rPr>
      <w:rFonts w:eastAsiaTheme="minorEastAsia"/>
      <w:szCs w:val="24"/>
    </w:rPr>
  </w:style>
  <w:style w:type="paragraph" w:customStyle="1" w:styleId="Title7">
    <w:name w:val="Title7"/>
    <w:basedOn w:val="Normal"/>
    <w:rsid w:val="00625E35"/>
    <w:pPr>
      <w:spacing w:after="150" w:line="240" w:lineRule="auto"/>
      <w:ind w:firstLine="0"/>
      <w:jc w:val="left"/>
    </w:pPr>
    <w:rPr>
      <w:rFonts w:eastAsiaTheme="minorEastAsia"/>
      <w:szCs w:val="24"/>
    </w:rPr>
  </w:style>
  <w:style w:type="paragraph" w:customStyle="1" w:styleId="body">
    <w:name w:val="body"/>
    <w:basedOn w:val="Normal"/>
    <w:rsid w:val="00625E35"/>
    <w:pPr>
      <w:spacing w:after="150" w:line="240" w:lineRule="auto"/>
      <w:ind w:firstLine="0"/>
      <w:jc w:val="left"/>
    </w:pPr>
    <w:rPr>
      <w:rFonts w:eastAsiaTheme="minorEastAsia"/>
      <w:szCs w:val="24"/>
    </w:rPr>
  </w:style>
  <w:style w:type="paragraph" w:customStyle="1" w:styleId="Title8">
    <w:name w:val="Title8"/>
    <w:basedOn w:val="Normal"/>
    <w:rsid w:val="00625E35"/>
    <w:pPr>
      <w:spacing w:after="150" w:line="240" w:lineRule="auto"/>
      <w:ind w:firstLine="0"/>
      <w:jc w:val="left"/>
    </w:pPr>
    <w:rPr>
      <w:rFonts w:eastAsiaTheme="minorEastAsia"/>
      <w:szCs w:val="24"/>
    </w:rPr>
  </w:style>
  <w:style w:type="paragraph" w:styleId="ListBullet">
    <w:name w:val="List Bullet"/>
    <w:basedOn w:val="Normal"/>
    <w:uiPriority w:val="99"/>
    <w:unhideWhenUsed/>
    <w:rsid w:val="00625E35"/>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625E35"/>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625E35"/>
    <w:rPr>
      <w:rFonts w:eastAsia="Times New Roman" w:cs="Times New Roman"/>
      <w:sz w:val="24"/>
      <w:szCs w:val="24"/>
      <w:lang w:eastAsia="vi-VN"/>
    </w:rPr>
  </w:style>
  <w:style w:type="paragraph" w:customStyle="1" w:styleId="normaltable">
    <w:name w:val="normaltable"/>
    <w:basedOn w:val="Normal"/>
    <w:rsid w:val="00625E3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625E35"/>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625E35"/>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625E35"/>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625E35"/>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625E35"/>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625E35"/>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625E35"/>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625E35"/>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625E35"/>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625E35"/>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625E35"/>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625E35"/>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625E35"/>
    <w:rPr>
      <w:rFonts w:ascii="Arial-ItalicMT" w:hAnsi="Arial-ItalicMT"/>
      <w:i/>
      <w:color w:val="000000"/>
      <w:sz w:val="24"/>
    </w:rPr>
  </w:style>
  <w:style w:type="character" w:customStyle="1" w:styleId="fontstyle71">
    <w:name w:val="fontstyle71"/>
    <w:rsid w:val="00625E35"/>
    <w:rPr>
      <w:rFonts w:ascii="ArialMT" w:hAnsi="ArialMT"/>
      <w:color w:val="000000"/>
      <w:sz w:val="24"/>
    </w:rPr>
  </w:style>
  <w:style w:type="character" w:customStyle="1" w:styleId="fontstyle81">
    <w:name w:val="fontstyle81"/>
    <w:rsid w:val="00625E35"/>
    <w:rPr>
      <w:rFonts w:ascii="Euclid-Italic" w:hAnsi="Euclid-Italic"/>
      <w:i/>
      <w:color w:val="000000"/>
      <w:sz w:val="24"/>
    </w:rPr>
  </w:style>
  <w:style w:type="character" w:customStyle="1" w:styleId="fontstyle91">
    <w:name w:val="fontstyle91"/>
    <w:rsid w:val="00625E35"/>
    <w:rPr>
      <w:rFonts w:ascii="Euclid" w:hAnsi="Euclid"/>
      <w:color w:val="000000"/>
      <w:sz w:val="24"/>
    </w:rPr>
  </w:style>
  <w:style w:type="character" w:customStyle="1" w:styleId="fontstyle101">
    <w:name w:val="fontstyle101"/>
    <w:rsid w:val="00625E35"/>
    <w:rPr>
      <w:rFonts w:ascii="EuclidSymbol" w:hAnsi="EuclidSymbol"/>
      <w:color w:val="000000"/>
      <w:sz w:val="24"/>
    </w:rPr>
  </w:style>
  <w:style w:type="character" w:customStyle="1" w:styleId="fontstyle111">
    <w:name w:val="fontstyle111"/>
    <w:rsid w:val="00625E35"/>
    <w:rPr>
      <w:rFonts w:ascii="MT-Extra" w:hAnsi="MT-Extra"/>
      <w:color w:val="000000"/>
      <w:sz w:val="24"/>
    </w:rPr>
  </w:style>
  <w:style w:type="character" w:customStyle="1" w:styleId="fontstyle121">
    <w:name w:val="fontstyle121"/>
    <w:rsid w:val="00625E35"/>
    <w:rPr>
      <w:rFonts w:ascii="EuclidExtra" w:hAnsi="EuclidExtra"/>
      <w:color w:val="000000"/>
      <w:sz w:val="24"/>
    </w:rPr>
  </w:style>
  <w:style w:type="character" w:styleId="PageNumber">
    <w:name w:val="page number"/>
    <w:rsid w:val="00625E35"/>
  </w:style>
  <w:style w:type="paragraph" w:customStyle="1" w:styleId="Normal0">
    <w:name w:val="Normal_0"/>
    <w:qFormat/>
    <w:rsid w:val="00625E3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625E35"/>
    <w:rPr>
      <w:b/>
    </w:rPr>
  </w:style>
  <w:style w:type="table" w:styleId="LightShading">
    <w:name w:val="Light Shading"/>
    <w:basedOn w:val="TableNormal"/>
    <w:uiPriority w:val="60"/>
    <w:rsid w:val="00625E3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625E35"/>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625E35"/>
    <w:rPr>
      <w:rFonts w:eastAsia="Calibri" w:cs="Times New Roman"/>
      <w:sz w:val="20"/>
      <w:szCs w:val="20"/>
      <w:lang w:val="en-US"/>
    </w:rPr>
  </w:style>
  <w:style w:type="character" w:styleId="FootnoteReference">
    <w:name w:val="footnote reference"/>
    <w:uiPriority w:val="99"/>
    <w:semiHidden/>
    <w:unhideWhenUsed/>
    <w:rsid w:val="00625E35"/>
    <w:rPr>
      <w:vertAlign w:val="superscript"/>
    </w:rPr>
  </w:style>
  <w:style w:type="character" w:customStyle="1" w:styleId="mi">
    <w:name w:val="mi"/>
    <w:rsid w:val="00625E35"/>
  </w:style>
  <w:style w:type="character" w:customStyle="1" w:styleId="mo">
    <w:name w:val="mo"/>
    <w:rsid w:val="00625E35"/>
  </w:style>
  <w:style w:type="character" w:customStyle="1" w:styleId="HeaderChar1">
    <w:name w:val="Header Char1"/>
    <w:uiPriority w:val="99"/>
    <w:semiHidden/>
    <w:rsid w:val="00625E35"/>
    <w:rPr>
      <w:sz w:val="28"/>
      <w:szCs w:val="22"/>
      <w:lang w:val="en-US" w:eastAsia="en-US"/>
    </w:rPr>
  </w:style>
  <w:style w:type="character" w:customStyle="1" w:styleId="FooterChar1">
    <w:name w:val="Footer Char1"/>
    <w:uiPriority w:val="99"/>
    <w:semiHidden/>
    <w:rsid w:val="00625E35"/>
    <w:rPr>
      <w:sz w:val="28"/>
      <w:szCs w:val="22"/>
      <w:lang w:val="en-US" w:eastAsia="en-US"/>
    </w:rPr>
  </w:style>
  <w:style w:type="paragraph" w:customStyle="1" w:styleId="TableParagraph">
    <w:name w:val="Table Paragraph"/>
    <w:basedOn w:val="Normal"/>
    <w:uiPriority w:val="1"/>
    <w:qFormat/>
    <w:rsid w:val="00625E35"/>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625E35"/>
    <w:rPr>
      <w:b/>
      <w:vanish/>
      <w:color w:val="FF0000"/>
    </w:rPr>
  </w:style>
  <w:style w:type="character" w:customStyle="1" w:styleId="Vnbnnidung2Innghing">
    <w:name w:val="Văn bản nội dung (2) + In nghiêng"/>
    <w:aliases w:val="Giãn cách 2 pt"/>
    <w:rsid w:val="00625E3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625E3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625E3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625E3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625E3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625E3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625E35"/>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val="vi-VN"/>
    </w:rPr>
  </w:style>
  <w:style w:type="paragraph" w:styleId="List">
    <w:name w:val="List"/>
    <w:basedOn w:val="Normal"/>
    <w:uiPriority w:val="99"/>
    <w:unhideWhenUsed/>
    <w:rsid w:val="00625E35"/>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625E35"/>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625E35"/>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625E35"/>
    <w:pPr>
      <w:spacing w:after="200" w:line="240" w:lineRule="auto"/>
    </w:pPr>
    <w:rPr>
      <w:rFonts w:eastAsia="Times New Roman"/>
      <w:i/>
      <w:iCs/>
      <w:color w:val="1F497D" w:themeColor="text2"/>
      <w:sz w:val="18"/>
      <w:szCs w:val="18"/>
      <w:lang w:val="vi-VN" w:eastAsia="vi-VN"/>
    </w:rPr>
  </w:style>
  <w:style w:type="paragraph" w:styleId="BodyTextIndent">
    <w:name w:val="Body Text Indent"/>
    <w:basedOn w:val="Normal"/>
    <w:link w:val="BodyTextIndentChar"/>
    <w:uiPriority w:val="99"/>
    <w:unhideWhenUsed/>
    <w:rsid w:val="00625E35"/>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625E35"/>
    <w:rPr>
      <w:rFonts w:eastAsia="Times New Roman" w:cs="Times New Roman"/>
      <w:sz w:val="24"/>
      <w:szCs w:val="24"/>
      <w:lang w:eastAsia="vi-VN"/>
    </w:rPr>
  </w:style>
  <w:style w:type="paragraph" w:styleId="NormalIndent">
    <w:name w:val="Normal Indent"/>
    <w:basedOn w:val="Normal"/>
    <w:uiPriority w:val="99"/>
    <w:unhideWhenUsed/>
    <w:rsid w:val="00625E35"/>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625E35"/>
    <w:pPr>
      <w:spacing w:after="0"/>
      <w:ind w:firstLine="360"/>
    </w:pPr>
  </w:style>
  <w:style w:type="character" w:customStyle="1" w:styleId="BodyTextFirstIndentChar">
    <w:name w:val="Body Text First Indent Char"/>
    <w:basedOn w:val="BodyTextChar"/>
    <w:link w:val="BodyTextFirstIndent"/>
    <w:uiPriority w:val="99"/>
    <w:rsid w:val="00625E35"/>
    <w:rPr>
      <w:rFonts w:eastAsia="Times New Roman" w:cs="Times New Roman"/>
      <w:sz w:val="24"/>
      <w:szCs w:val="24"/>
      <w:lang w:eastAsia="vi-VN"/>
    </w:rPr>
  </w:style>
  <w:style w:type="character" w:customStyle="1" w:styleId="mjxassistivemathml0">
    <w:name w:val="mjxassistivemathml"/>
    <w:basedOn w:val="DefaultParagraphFont"/>
    <w:rsid w:val="00625E35"/>
  </w:style>
  <w:style w:type="character" w:styleId="SubtleEmphasis">
    <w:name w:val="Subtle Emphasis"/>
    <w:uiPriority w:val="19"/>
    <w:qFormat/>
    <w:rsid w:val="00625E35"/>
    <w:rPr>
      <w:i/>
      <w:iCs/>
      <w:color w:val="808080"/>
    </w:rPr>
  </w:style>
  <w:style w:type="paragraph" w:styleId="List3">
    <w:name w:val="List 3"/>
    <w:basedOn w:val="Normal"/>
    <w:uiPriority w:val="99"/>
    <w:unhideWhenUsed/>
    <w:rsid w:val="005D49BD"/>
    <w:pPr>
      <w:spacing w:line="259" w:lineRule="auto"/>
      <w:ind w:left="1080" w:hanging="360"/>
      <w:contextualSpacing/>
      <w:jc w:val="left"/>
    </w:pPr>
    <w:rPr>
      <w:rFonts w:eastAsiaTheme="minorHAnsi" w:cstheme="minorBidi"/>
      <w:sz w:val="26"/>
    </w:rPr>
  </w:style>
  <w:style w:type="paragraph" w:styleId="ListContinue2">
    <w:name w:val="List Continue 2"/>
    <w:basedOn w:val="Normal"/>
    <w:uiPriority w:val="99"/>
    <w:unhideWhenUsed/>
    <w:rsid w:val="005D49BD"/>
    <w:pPr>
      <w:spacing w:after="120" w:line="259" w:lineRule="auto"/>
      <w:ind w:left="720"/>
      <w:contextualSpacing/>
      <w:jc w:val="left"/>
    </w:pPr>
    <w:rPr>
      <w:rFonts w:eastAsiaTheme="minorHAnsi" w:cstheme="minorBidi"/>
      <w:sz w:val="26"/>
    </w:rPr>
  </w:style>
  <w:style w:type="paragraph" w:customStyle="1" w:styleId="Char">
    <w:name w:val="Char"/>
    <w:basedOn w:val="Normal"/>
    <w:semiHidden/>
    <w:rsid w:val="00E94491"/>
    <w:pPr>
      <w:numPr>
        <w:numId w:val="3"/>
      </w:numPr>
      <w:spacing w:after="160" w:line="240" w:lineRule="exact"/>
    </w:pPr>
    <w:rPr>
      <w:rFonts w:ascii="Verdana" w:eastAsia="Times New Roman" w:hAnsi="Verdana"/>
      <w:sz w:val="18"/>
      <w:szCs w:val="18"/>
      <w:lang w:val="vi-VN"/>
    </w:rPr>
  </w:style>
  <w:style w:type="table" w:customStyle="1" w:styleId="TableGrid30">
    <w:name w:val="Table Grid30"/>
    <w:basedOn w:val="TableNormal"/>
    <w:next w:val="TableGrid"/>
    <w:uiPriority w:val="59"/>
    <w:rsid w:val="007D50CC"/>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41">
    <w:name w:val="Title41"/>
    <w:basedOn w:val="Normal"/>
    <w:rsid w:val="00D3288A"/>
    <w:pPr>
      <w:spacing w:after="150" w:line="240" w:lineRule="auto"/>
      <w:ind w:firstLine="0"/>
      <w:jc w:val="left"/>
    </w:pPr>
    <w:rPr>
      <w:rFonts w:eastAsiaTheme="minorEastAsi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oleObject" Target="embeddings/oleObject57.bin"/><Relationship Id="rId21" Type="http://schemas.openxmlformats.org/officeDocument/2006/relationships/image" Target="media/image8.wmf"/><Relationship Id="rId42" Type="http://schemas.openxmlformats.org/officeDocument/2006/relationships/oleObject" Target="embeddings/oleObject18.bin"/><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image" Target="media/image31.emf"/><Relationship Id="rId84" Type="http://schemas.openxmlformats.org/officeDocument/2006/relationships/oleObject" Target="embeddings/oleObject40.bin"/><Relationship Id="rId89" Type="http://schemas.openxmlformats.org/officeDocument/2006/relationships/oleObject" Target="embeddings/oleObject43.bin"/><Relationship Id="rId112" Type="http://schemas.openxmlformats.org/officeDocument/2006/relationships/image" Target="media/image52.wmf"/><Relationship Id="rId133" Type="http://schemas.openxmlformats.org/officeDocument/2006/relationships/theme" Target="theme/theme1.xml"/><Relationship Id="rId16" Type="http://schemas.openxmlformats.org/officeDocument/2006/relationships/oleObject" Target="embeddings/oleObject5.bin"/><Relationship Id="rId107" Type="http://schemas.openxmlformats.org/officeDocument/2006/relationships/oleObject" Target="embeddings/oleObject52.bin"/><Relationship Id="rId11" Type="http://schemas.openxmlformats.org/officeDocument/2006/relationships/image" Target="media/image3.wmf"/><Relationship Id="rId32" Type="http://schemas.openxmlformats.org/officeDocument/2006/relationships/oleObject" Target="embeddings/oleObject13.bin"/><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26.bin"/><Relationship Id="rId74" Type="http://schemas.openxmlformats.org/officeDocument/2006/relationships/oleObject" Target="embeddings/oleObject35.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oleObject" Target="embeddings/oleObject60.bin"/><Relationship Id="rId128" Type="http://schemas.openxmlformats.org/officeDocument/2006/relationships/header" Target="header1.xml"/><Relationship Id="rId5" Type="http://schemas.openxmlformats.org/officeDocument/2006/relationships/footnotes" Target="footnotes.xml"/><Relationship Id="rId90" Type="http://schemas.openxmlformats.org/officeDocument/2006/relationships/image" Target="media/image41.wmf"/><Relationship Id="rId95" Type="http://schemas.openxmlformats.org/officeDocument/2006/relationships/oleObject" Target="embeddings/oleObject46.bin"/><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21.bin"/><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oleObject" Target="embeddings/oleObject51.bin"/><Relationship Id="rId113" Type="http://schemas.openxmlformats.org/officeDocument/2006/relationships/oleObject" Target="embeddings/oleObject55.bin"/><Relationship Id="rId118" Type="http://schemas.openxmlformats.org/officeDocument/2006/relationships/image" Target="media/image55.emf"/><Relationship Id="rId126" Type="http://schemas.openxmlformats.org/officeDocument/2006/relationships/image" Target="media/image59.emf"/><Relationship Id="rId8" Type="http://schemas.openxmlformats.org/officeDocument/2006/relationships/oleObject" Target="embeddings/oleObject1.bin"/><Relationship Id="rId51" Type="http://schemas.openxmlformats.org/officeDocument/2006/relationships/image" Target="media/image23.wmf"/><Relationship Id="rId72" Type="http://schemas.openxmlformats.org/officeDocument/2006/relationships/oleObject" Target="embeddings/oleObject34.bin"/><Relationship Id="rId80" Type="http://schemas.openxmlformats.org/officeDocument/2006/relationships/oleObject" Target="embeddings/oleObject38.bin"/><Relationship Id="rId85" Type="http://schemas.openxmlformats.org/officeDocument/2006/relationships/image" Target="media/image39.emf"/><Relationship Id="rId93" Type="http://schemas.openxmlformats.org/officeDocument/2006/relationships/oleObject" Target="embeddings/oleObject45.bin"/><Relationship Id="rId98" Type="http://schemas.openxmlformats.org/officeDocument/2006/relationships/image" Target="media/image45.wmf"/><Relationship Id="rId121" Type="http://schemas.openxmlformats.org/officeDocument/2006/relationships/oleObject" Target="embeddings/oleObject59.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7.wmf"/><Relationship Id="rId67" Type="http://schemas.openxmlformats.org/officeDocument/2006/relationships/oleObject" Target="embeddings/oleObject31.bin"/><Relationship Id="rId103" Type="http://schemas.openxmlformats.org/officeDocument/2006/relationships/oleObject" Target="embeddings/oleObject50.bin"/><Relationship Id="rId108" Type="http://schemas.openxmlformats.org/officeDocument/2006/relationships/image" Target="media/image50.w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header" Target="header2.xml"/><Relationship Id="rId20" Type="http://schemas.openxmlformats.org/officeDocument/2006/relationships/oleObject" Target="embeddings/oleObject7.bin"/><Relationship Id="rId41" Type="http://schemas.openxmlformats.org/officeDocument/2006/relationships/image" Target="media/image18.emf"/><Relationship Id="rId54" Type="http://schemas.openxmlformats.org/officeDocument/2006/relationships/oleObject" Target="embeddings/oleObject24.bin"/><Relationship Id="rId62" Type="http://schemas.openxmlformats.org/officeDocument/2006/relationships/oleObject" Target="embeddings/oleObject28.bin"/><Relationship Id="rId70" Type="http://schemas.openxmlformats.org/officeDocument/2006/relationships/image" Target="media/image32.wmf"/><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image" Target="media/image40.emf"/><Relationship Id="rId91" Type="http://schemas.openxmlformats.org/officeDocument/2006/relationships/oleObject" Target="embeddings/oleObject44.bin"/><Relationship Id="rId96" Type="http://schemas.openxmlformats.org/officeDocument/2006/relationships/image" Target="media/image44.emf"/><Relationship Id="rId111" Type="http://schemas.openxmlformats.org/officeDocument/2006/relationships/oleObject" Target="embeddings/oleObject54.bin"/><Relationship Id="rId13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oleObject58.bin"/><Relationship Id="rId127" Type="http://schemas.openxmlformats.org/officeDocument/2006/relationships/oleObject" Target="embeddings/oleObject62.bin"/><Relationship Id="rId10" Type="http://schemas.openxmlformats.org/officeDocument/2006/relationships/oleObject" Target="embeddings/oleObject2.bin"/><Relationship Id="rId31" Type="http://schemas.openxmlformats.org/officeDocument/2006/relationships/image" Target="media/image13.w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oleObject" Target="embeddings/oleObject30.bin"/><Relationship Id="rId73" Type="http://schemas.openxmlformats.org/officeDocument/2006/relationships/image" Target="media/image33.wmf"/><Relationship Id="rId78" Type="http://schemas.openxmlformats.org/officeDocument/2006/relationships/oleObject" Target="embeddings/oleObject37.bin"/><Relationship Id="rId81" Type="http://schemas.openxmlformats.org/officeDocument/2006/relationships/image" Target="media/image37.emf"/><Relationship Id="rId86" Type="http://schemas.openxmlformats.org/officeDocument/2006/relationships/oleObject" Target="embeddings/oleObject41.bin"/><Relationship Id="rId94" Type="http://schemas.openxmlformats.org/officeDocument/2006/relationships/image" Target="media/image43.emf"/><Relationship Id="rId99" Type="http://schemas.openxmlformats.org/officeDocument/2006/relationships/oleObject" Target="embeddings/oleObject48.bin"/><Relationship Id="rId101" Type="http://schemas.openxmlformats.org/officeDocument/2006/relationships/oleObject" Target="embeddings/oleObject49.bin"/><Relationship Id="rId122" Type="http://schemas.openxmlformats.org/officeDocument/2006/relationships/image" Target="media/image57.emf"/><Relationship Id="rId13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image" Target="media/image17.wmf"/><Relationship Id="rId109" Type="http://schemas.openxmlformats.org/officeDocument/2006/relationships/oleObject" Target="embeddings/oleObject53.bin"/><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5.emf"/><Relationship Id="rId76" Type="http://schemas.openxmlformats.org/officeDocument/2006/relationships/oleObject" Target="embeddings/oleObject36.bin"/><Relationship Id="rId97" Type="http://schemas.openxmlformats.org/officeDocument/2006/relationships/oleObject" Target="embeddings/oleObject47.bin"/><Relationship Id="rId104" Type="http://schemas.openxmlformats.org/officeDocument/2006/relationships/image" Target="media/image48.wmf"/><Relationship Id="rId120" Type="http://schemas.openxmlformats.org/officeDocument/2006/relationships/image" Target="media/image56.emf"/><Relationship Id="rId125" Type="http://schemas.openxmlformats.org/officeDocument/2006/relationships/oleObject" Target="embeddings/oleObject61.bin"/><Relationship Id="rId7" Type="http://schemas.openxmlformats.org/officeDocument/2006/relationships/image" Target="media/image1.wmf"/><Relationship Id="rId71" Type="http://schemas.openxmlformats.org/officeDocument/2006/relationships/oleObject" Target="embeddings/oleObject33.bin"/><Relationship Id="rId92" Type="http://schemas.openxmlformats.org/officeDocument/2006/relationships/image" Target="media/image42.wmf"/><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20.wmf"/><Relationship Id="rId66" Type="http://schemas.openxmlformats.org/officeDocument/2006/relationships/image" Target="media/image30.wmf"/><Relationship Id="rId87" Type="http://schemas.openxmlformats.org/officeDocument/2006/relationships/oleObject" Target="embeddings/oleObject42.bin"/><Relationship Id="rId110" Type="http://schemas.openxmlformats.org/officeDocument/2006/relationships/image" Target="media/image51.wmf"/><Relationship Id="rId115" Type="http://schemas.openxmlformats.org/officeDocument/2006/relationships/oleObject" Target="embeddings/oleObject56.bin"/><Relationship Id="rId131" Type="http://schemas.openxmlformats.org/officeDocument/2006/relationships/header" Target="header3.xml"/><Relationship Id="rId61" Type="http://schemas.openxmlformats.org/officeDocument/2006/relationships/image" Target="media/image28.wmf"/><Relationship Id="rId82" Type="http://schemas.openxmlformats.org/officeDocument/2006/relationships/oleObject" Target="embeddings/oleObject39.bin"/><Relationship Id="rId19" Type="http://schemas.openxmlformats.org/officeDocument/2006/relationships/image" Target="media/image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10</Pages>
  <Words>2711</Words>
  <Characters>15453</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9</cp:revision>
  <cp:lastPrinted>2019-02-27T16:01:00Z</cp:lastPrinted>
  <dcterms:created xsi:type="dcterms:W3CDTF">2019-02-27T15:44:00Z</dcterms:created>
  <dcterms:modified xsi:type="dcterms:W3CDTF">2020-02-17T07:46:00Z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